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6F" w:rsidRPr="00592E6F" w:rsidRDefault="00592E6F" w:rsidP="00592E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592E6F">
        <w:rPr>
          <w:rFonts w:ascii="Arial" w:eastAsia="Times New Roman" w:hAnsi="Arial" w:cs="Arial"/>
          <w:color w:val="2D3B45"/>
          <w:sz w:val="24"/>
          <w:szCs w:val="24"/>
        </w:rPr>
        <w:t xml:space="preserve">Online learning is considered a virtual learning environment (VLE); </w:t>
      </w:r>
      <w:proofErr w:type="gramStart"/>
      <w:r w:rsidRPr="00592E6F">
        <w:rPr>
          <w:rFonts w:ascii="Arial" w:eastAsia="Times New Roman" w:hAnsi="Arial" w:cs="Arial"/>
          <w:color w:val="2D3B45"/>
          <w:sz w:val="24"/>
          <w:szCs w:val="24"/>
        </w:rPr>
        <w:t>however</w:t>
      </w:r>
      <w:proofErr w:type="gramEnd"/>
      <w:r w:rsidRPr="00592E6F">
        <w:rPr>
          <w:rFonts w:ascii="Arial" w:eastAsia="Times New Roman" w:hAnsi="Arial" w:cs="Arial"/>
          <w:color w:val="2D3B45"/>
          <w:sz w:val="24"/>
          <w:szCs w:val="24"/>
        </w:rPr>
        <w:t xml:space="preserve"> there are other types of VLE that you may have used or heard about. Please discuss one of the following VLE’s and your experience with using it:</w:t>
      </w:r>
    </w:p>
    <w:p w:rsidR="00592E6F" w:rsidRPr="00592E6F" w:rsidRDefault="00592E6F" w:rsidP="00592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592E6F">
        <w:rPr>
          <w:rFonts w:ascii="Arial" w:eastAsia="Times New Roman" w:hAnsi="Arial" w:cs="Arial"/>
          <w:color w:val="2D3B45"/>
          <w:sz w:val="24"/>
          <w:szCs w:val="24"/>
        </w:rPr>
        <w:t>Virtual simulation</w:t>
      </w:r>
    </w:p>
    <w:p w:rsidR="00592E6F" w:rsidRPr="00592E6F" w:rsidRDefault="00592E6F" w:rsidP="00592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592E6F">
        <w:rPr>
          <w:rFonts w:ascii="Arial" w:eastAsia="Times New Roman" w:hAnsi="Arial" w:cs="Arial"/>
          <w:color w:val="2D3B45"/>
          <w:sz w:val="24"/>
          <w:szCs w:val="24"/>
        </w:rPr>
        <w:t>Edutainment</w:t>
      </w:r>
    </w:p>
    <w:p w:rsidR="00592E6F" w:rsidRPr="00592E6F" w:rsidRDefault="00592E6F" w:rsidP="00592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592E6F">
        <w:rPr>
          <w:rFonts w:ascii="Arial" w:eastAsia="Times New Roman" w:hAnsi="Arial" w:cs="Arial"/>
          <w:color w:val="2D3B45"/>
          <w:sz w:val="24"/>
          <w:szCs w:val="24"/>
        </w:rPr>
        <w:t>Three dimensional virtual environment or world </w:t>
      </w:r>
    </w:p>
    <w:p w:rsidR="00592E6F" w:rsidRPr="00592E6F" w:rsidRDefault="00592E6F" w:rsidP="00592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592E6F">
        <w:rPr>
          <w:rFonts w:ascii="Arial" w:eastAsia="Times New Roman" w:hAnsi="Arial" w:cs="Arial"/>
          <w:color w:val="2D3B45"/>
          <w:sz w:val="24"/>
          <w:szCs w:val="24"/>
        </w:rPr>
        <w:t>Augmented-reality games (ARGs)</w:t>
      </w:r>
    </w:p>
    <w:p w:rsidR="00592E6F" w:rsidRPr="00592E6F" w:rsidRDefault="00592E6F" w:rsidP="00592E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592E6F">
        <w:rPr>
          <w:rFonts w:ascii="Arial" w:eastAsia="Times New Roman" w:hAnsi="Arial" w:cs="Arial"/>
          <w:color w:val="2D3B45"/>
          <w:sz w:val="24"/>
          <w:szCs w:val="24"/>
        </w:rPr>
        <w:t>Virtual Reality devices</w:t>
      </w:r>
    </w:p>
    <w:p w:rsidR="00592E6F" w:rsidRPr="00592E6F" w:rsidRDefault="00592E6F" w:rsidP="00592E6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592E6F">
        <w:rPr>
          <w:rFonts w:ascii="Arial" w:eastAsia="Times New Roman" w:hAnsi="Arial" w:cs="Arial"/>
          <w:color w:val="2D3B45"/>
          <w:sz w:val="24"/>
          <w:szCs w:val="24"/>
        </w:rPr>
        <w:t>Then discuss how you, as the advanced practice nurse, would use this in your practice.</w:t>
      </w:r>
    </w:p>
    <w:p w:rsidR="001734B1" w:rsidRDefault="001734B1">
      <w:bookmarkStart w:id="0" w:name="_GoBack"/>
      <w:bookmarkEnd w:id="0"/>
    </w:p>
    <w:sectPr w:rsidR="0017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F46"/>
    <w:multiLevelType w:val="multilevel"/>
    <w:tmpl w:val="44D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6F"/>
    <w:rsid w:val="001734B1"/>
    <w:rsid w:val="005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859DC-5563-4DE0-B864-095678E7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2020-03-12T17:46:00Z</dcterms:created>
  <dcterms:modified xsi:type="dcterms:W3CDTF">2020-03-12T17:46:00Z</dcterms:modified>
</cp:coreProperties>
</file>