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t>IT Security Management Proposal</w:t>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tabs>
          <w:tab w:val="left" w:pos="3960" w:leader="none"/>
          <w:tab w:val="center" w:pos="4680" w:leader="none"/>
        </w:tabs>
        <w:spacing w:lineRule="auto" w:line="480"/>
        <w:rPr>
          <w:rFonts w:ascii="Times New Roman" w:hAnsi="Times New Roman" w:cs="Times New Roman"/>
        </w:rPr>
      </w:pPr>
      <w:r>
        <w:rPr>
          <w:rFonts w:cs="Times New Roman" w:ascii="Times New Roman" w:hAnsi="Times New Roman"/>
        </w:rPr>
        <w:tab/>
        <w:tab/>
        <w:t>ISSC 498</w:t>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t>Implementing an IT Security Management plan is critical for any organization.  The IT Security Management plan should be tailored to each organization regardless of its size.  Training is a vital part of a successful IT Security Management plan, the frequency of training should be steady and consistent.  Training can also help security management and response personnel view their performance and address any deficiencies found (Eku, 2019). Any new technologies introduced should have a training plan and schedule in order to better train and prepare employees and users.  Teaching best security security practices should be engrained in the organization from top to bottom.  Educating employees on proper practices makes an organization less vulnerable to an attack when employees are better prepared and equipped to thwart an attack.</w:t>
      </w:r>
    </w:p>
    <w:p>
      <w:pPr>
        <w:pStyle w:val="Normal"/>
        <w:spacing w:lineRule="auto" w:line="480"/>
        <w:ind w:firstLine="720"/>
        <w:rPr>
          <w:rFonts w:ascii="Times New Roman" w:hAnsi="Times New Roman" w:cs="Times New Roman"/>
        </w:rPr>
      </w:pPr>
      <w:r>
        <w:rPr>
          <w:rFonts w:cs="Times New Roman" w:ascii="Times New Roman" w:hAnsi="Times New Roman"/>
        </w:rPr>
        <w:t>Prevention should also be included in the Security Management plan, which includes risk and vulnerability assessments as well as personal and physical security plans (Eku, 2019).  Risk assessments should be conducted on a regular basis and include inventory of the organizations IT assets and analyze all vulnerabilities and risks linked to each asset.  The more risk assessments conducted the more likely an organization can prevent an attack (Eku, 2019).  Organizations should always remain in a heightened alert status due to the frequency of attacks.  All steps and procedures should be planned before any attack happens and if an attack takes place the organization should immediately be prepared to implement its recovery procedures.</w:t>
      </w:r>
    </w:p>
    <w:p>
      <w:pPr>
        <w:pStyle w:val="Normal"/>
        <w:spacing w:lineRule="auto" w:line="480"/>
        <w:ind w:firstLine="720"/>
        <w:rPr>
          <w:rFonts w:ascii="Times New Roman" w:hAnsi="Times New Roman" w:cs="Times New Roman"/>
        </w:rPr>
      </w:pPr>
      <w:r>
        <w:rPr>
          <w:rFonts w:cs="Times New Roman" w:ascii="Times New Roman" w:hAnsi="Times New Roman"/>
        </w:rPr>
        <w:t>A Disaster recovery plan is an essential part of IT Security management, in the event of an attack or IT event all operations should continue as soon as possible.  Information on the systems and the network should be backed up and storage media should be utilized if needed.  Organizations should also implement their business continuity plan to ensure all personnel and assets are safeguarded. During an attack the key is regaining normal operations quickly. Proper steps must be implemented in order for the IT Security Management proposal to be successful.</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color w:val="FF0000"/>
        </w:rPr>
      </w:pPr>
      <w:r>
        <w:rPr>
          <w:rFonts w:cs="Times New Roman" w:ascii="Times New Roman" w:hAnsi="Times New Roman"/>
          <w:color w:val="FF0000"/>
        </w:rPr>
        <w:t xml:space="preserve">Professor Comments </w:t>
      </w:r>
    </w:p>
    <w:p>
      <w:pPr>
        <w:pStyle w:val="Normal"/>
        <w:spacing w:lineRule="auto" w:line="480"/>
        <w:rPr>
          <w:rFonts w:ascii="Times New Roman" w:hAnsi="Times New Roman" w:cs="Times New Roman"/>
          <w:color w:val="FF0000"/>
        </w:rPr>
      </w:pPr>
      <w:r>
        <w:rPr>
          <w:rFonts w:cs="Times New Roman" w:ascii="Times New Roman" w:hAnsi="Times New Roman"/>
          <w:color w:val="FF0000"/>
        </w:rPr>
      </w:r>
    </w:p>
    <w:p>
      <w:pPr>
        <w:pStyle w:val="NormalWeb"/>
        <w:shd w:val="clear" w:color="auto" w:fill="FFFFFF"/>
        <w:spacing w:beforeAutospacing="0" w:before="0" w:afterAutospacing="0" w:after="150"/>
        <w:rPr>
          <w:rFonts w:ascii="Arial" w:hAnsi="Arial" w:cs="Arial"/>
          <w:color w:val="FF0000"/>
          <w:sz w:val="21"/>
          <w:szCs w:val="21"/>
        </w:rPr>
      </w:pPr>
      <w:r>
        <w:rPr>
          <w:rFonts w:cs="Arial" w:ascii="Arial" w:hAnsi="Arial"/>
          <w:color w:val="FF0000"/>
          <w:sz w:val="21"/>
          <w:szCs w:val="21"/>
        </w:rPr>
        <w:t>,</w:t>
      </w:r>
    </w:p>
    <w:p>
      <w:pPr>
        <w:pStyle w:val="NormalWeb"/>
        <w:shd w:val="clear" w:color="auto" w:fill="FFFFFF"/>
        <w:spacing w:beforeAutospacing="0" w:before="0" w:afterAutospacing="0" w:after="150"/>
        <w:rPr>
          <w:rFonts w:ascii="Arial" w:hAnsi="Arial" w:cs="Arial"/>
          <w:color w:val="FF0000"/>
          <w:sz w:val="21"/>
          <w:szCs w:val="21"/>
        </w:rPr>
      </w:pPr>
      <w:bookmarkStart w:id="0" w:name="_GoBack"/>
      <w:bookmarkEnd w:id="0"/>
      <w:r>
        <w:rPr>
          <w:color w:val="FF0000"/>
        </w:rPr>
        <w:t>Thank you for your work in that assignment. Starting from this week and all the way till week seven, we will start to work on "actual" plans for different areas and eventually these sections will be integrated into one final security plan. Your document is a good description of why we need a plan but that was not the plan. You need to write the plan and not just a generic one but for the case study you identified in week one. Hope that make sense.</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jc w:val="center"/>
        <w:rPr>
          <w:rFonts w:ascii="Times New Roman" w:hAnsi="Times New Roman" w:cs="Times New Roman"/>
        </w:rPr>
      </w:pPr>
      <w:r>
        <w:rPr>
          <w:rFonts w:cs="Times New Roman" w:ascii="Times New Roman" w:hAnsi="Times New Roman"/>
        </w:rPr>
        <w:t>References</w:t>
      </w:r>
    </w:p>
    <w:p>
      <w:pPr>
        <w:pStyle w:val="Normal"/>
        <w:spacing w:lineRule="auto" w:line="480"/>
        <w:ind w:firstLine="720"/>
        <w:rPr>
          <w:rFonts w:ascii="Times New Roman" w:hAnsi="Times New Roman" w:cs="Times New Roman"/>
        </w:rPr>
      </w:pPr>
      <w:r>
        <w:rPr>
          <w:rFonts w:cs="Times New Roman" w:ascii="Times New Roman" w:hAnsi="Times New Roman"/>
        </w:rPr>
        <w:tab/>
      </w:r>
    </w:p>
    <w:p>
      <w:pPr>
        <w:pStyle w:val="Normal"/>
        <w:rPr/>
      </w:pPr>
      <w:r>
        <w:rPr>
          <w:rFonts w:cs="Times New Roman" w:ascii="Times New Roman" w:hAnsi="Times New Roman"/>
          <w:color w:val="262626"/>
        </w:rPr>
        <w:t xml:space="preserve">Security Management Plan: What Is It and Why Is It Needed? (2019, January 16). Retrieved February 15, 2020, from </w:t>
      </w:r>
      <w:hyperlink r:id="rId2">
        <w:r>
          <w:rPr>
            <w:rStyle w:val="InternetLink"/>
            <w:rFonts w:cs="Times New Roman" w:ascii="Times New Roman" w:hAnsi="Times New Roman"/>
          </w:rPr>
          <w:t>https://safetymanagement.eku.edu/blog/security-management-plan-what-is-it-and-why-is-it-needed/</w:t>
        </w:r>
      </w:hyperlink>
    </w:p>
    <w:p>
      <w:pPr>
        <w:pStyle w:val="Normal"/>
        <w:rPr>
          <w:rFonts w:ascii="Times New Roman" w:hAnsi="Times New Roman" w:cs="Times New Roman"/>
          <w:color w:val="262626"/>
          <w:sz w:val="32"/>
          <w:szCs w:val="32"/>
        </w:rPr>
      </w:pPr>
      <w:r>
        <w:rPr>
          <w:rFonts w:cs="Times New Roman" w:ascii="Times New Roman" w:hAnsi="Times New Roman"/>
          <w:color w:val="262626"/>
          <w:sz w:val="32"/>
          <w:szCs w:val="32"/>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spacing w:lineRule="auto" w:line="480"/>
        <w:jc w:val="center"/>
        <w:rPr/>
      </w:pPr>
      <w:r>
        <w:rPr/>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IT SECURITY MANAGEMENT PROPOSAL</w:t>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b738d"/>
    <w:rPr/>
  </w:style>
  <w:style w:type="character" w:styleId="FooterChar" w:customStyle="1">
    <w:name w:val="Footer Char"/>
    <w:basedOn w:val="DefaultParagraphFont"/>
    <w:link w:val="Footer"/>
    <w:uiPriority w:val="99"/>
    <w:qFormat/>
    <w:rsid w:val="00fb738d"/>
    <w:rPr/>
  </w:style>
  <w:style w:type="character" w:styleId="InternetLink">
    <w:name w:val="Internet Link"/>
    <w:basedOn w:val="DefaultParagraphFont"/>
    <w:uiPriority w:val="99"/>
    <w:unhideWhenUsed/>
    <w:rsid w:val="006f407e"/>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fb738d"/>
    <w:pPr>
      <w:tabs>
        <w:tab w:val="center" w:pos="4680" w:leader="none"/>
        <w:tab w:val="right" w:pos="9360" w:leader="none"/>
      </w:tabs>
    </w:pPr>
    <w:rPr/>
  </w:style>
  <w:style w:type="paragraph" w:styleId="Footer">
    <w:name w:val="Footer"/>
    <w:basedOn w:val="Normal"/>
    <w:link w:val="FooterChar"/>
    <w:uiPriority w:val="99"/>
    <w:unhideWhenUsed/>
    <w:rsid w:val="00fb738d"/>
    <w:pPr>
      <w:tabs>
        <w:tab w:val="center" w:pos="4680" w:leader="none"/>
        <w:tab w:val="right" w:pos="9360" w:leader="none"/>
      </w:tabs>
    </w:pPr>
    <w:rPr/>
  </w:style>
  <w:style w:type="paragraph" w:styleId="NormalWeb">
    <w:name w:val="Normal (Web)"/>
    <w:basedOn w:val="Normal"/>
    <w:uiPriority w:val="99"/>
    <w:semiHidden/>
    <w:unhideWhenUsed/>
    <w:qFormat/>
    <w:rsid w:val="00bf1ce8"/>
    <w:pPr>
      <w:spacing w:beforeAutospacing="1" w:afterAutospacing="1"/>
    </w:pPr>
    <w:rPr>
      <w:rFonts w:ascii="Times New Roman" w:hAnsi="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afetymanagement.eku.edu/blog/security-management-plan-what-is-it-and-why-is-it-needed/"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LibreOffice/5.2.6.2$Windows_X86_64 LibreOffice_project/a3100ed2409ebf1c212f5048fbe377c281438fdc</Application>
  <Pages>4</Pages>
  <Words>448</Words>
  <Characters>2445</Characters>
  <CharactersWithSpaces>2897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2020-03-20T20:39:00Z</dcterms:created>
  <dc:creator/>
  <dc:description/>
  <dc:language>en-US</dc:language>
  <cp:lastModifiedBy/>
  <dcterms:modified xsi:type="dcterms:W3CDTF">2020-03-22T21:12:00Z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