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rPr>
      </w:pPr>
      <w:bookmarkStart w:id="0" w:name="_GoBack"/>
      <w:bookmarkEnd w:id="0"/>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Describe IN WORDS the three reasons why Net Income and CFO could differ? (4 points)</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1)</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2)</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3)</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w:t>
      </w:r>
      <w:r>
        <w:rPr>
          <w:rFonts w:ascii="Times New Roman" w:hAnsi="Times New Roman" w:cs="Times New Roman"/>
          <w:b/>
          <w:bCs/>
        </w:rPr>
        <w:t>Compare and contract Free Cash Flow, Cash Flow (balance sheet to balance sheet) and CFO (6 points)</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br w:type="page"/>
      </w:r>
    </w:p>
    <w:p>
      <w:pPr>
        <w:rPr>
          <w:rFonts w:ascii="Times New Roman" w:hAnsi="Times New Roman" w:cs="Times New Roman"/>
          <w:b/>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Define the following terms (8 points):</w:t>
      </w:r>
    </w:p>
    <w:p>
      <w:pPr>
        <w:rPr>
          <w:rFonts w:ascii="Times New Roman" w:hAnsi="Times New Roman" w:cs="Times New Roman"/>
        </w:rPr>
      </w:pPr>
    </w:p>
    <w:p>
      <w:pPr>
        <w:pStyle w:val="12"/>
        <w:numPr>
          <w:ilvl w:val="0"/>
          <w:numId w:val="1"/>
        </w:numPr>
        <w:rPr>
          <w:rFonts w:ascii="Times New Roman" w:hAnsi="Times New Roman" w:cs="Times New Roman"/>
        </w:rPr>
      </w:pPr>
      <w:r>
        <w:rPr>
          <w:rFonts w:ascii="Times New Roman" w:hAnsi="Times New Roman" w:cs="Times New Roman"/>
        </w:rPr>
        <w:t>FCFF</w:t>
      </w:r>
    </w:p>
    <w:p>
      <w:pPr>
        <w:pStyle w:val="12"/>
        <w:ind w:left="1080"/>
        <w:rPr>
          <w:rFonts w:ascii="Times New Roman" w:hAnsi="Times New Roman" w:cs="Times New Roman"/>
        </w:rPr>
      </w:pPr>
    </w:p>
    <w:p>
      <w:pPr>
        <w:pStyle w:val="12"/>
        <w:ind w:left="1080"/>
        <w:rPr>
          <w:rFonts w:ascii="Times New Roman" w:hAnsi="Times New Roman" w:cs="Times New Roman"/>
        </w:rPr>
      </w:pPr>
    </w:p>
    <w:p>
      <w:pPr>
        <w:rPr>
          <w:rFonts w:ascii="Times New Roman" w:hAnsi="Times New Roman" w:cs="Times New Roman"/>
        </w:rPr>
      </w:pPr>
    </w:p>
    <w:p>
      <w:pPr>
        <w:pStyle w:val="12"/>
        <w:ind w:left="1080"/>
        <w:rPr>
          <w:rFonts w:ascii="Times New Roman" w:hAnsi="Times New Roman" w:cs="Times New Roman"/>
        </w:rPr>
      </w:pPr>
    </w:p>
    <w:p>
      <w:pPr>
        <w:pStyle w:val="12"/>
        <w:ind w:left="1080"/>
        <w:rPr>
          <w:rFonts w:ascii="Times New Roman" w:hAnsi="Times New Roman" w:cs="Times New Roman"/>
        </w:rPr>
      </w:pPr>
    </w:p>
    <w:p>
      <w:pPr>
        <w:pStyle w:val="12"/>
        <w:numPr>
          <w:ilvl w:val="0"/>
          <w:numId w:val="1"/>
        </w:numPr>
        <w:rPr>
          <w:rFonts w:ascii="Times New Roman" w:hAnsi="Times New Roman" w:cs="Times New Roman"/>
        </w:rPr>
      </w:pPr>
      <w:r>
        <w:rPr>
          <w:rFonts w:ascii="Times New Roman" w:hAnsi="Times New Roman" w:cs="Times New Roman"/>
        </w:rPr>
        <w:t>Accrual</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2"/>
        <w:numPr>
          <w:ilvl w:val="0"/>
          <w:numId w:val="1"/>
        </w:numPr>
        <w:rPr>
          <w:rFonts w:ascii="Times New Roman" w:hAnsi="Times New Roman" w:cs="Times New Roman"/>
        </w:rPr>
      </w:pPr>
      <w:r>
        <w:rPr>
          <w:rFonts w:ascii="Times New Roman" w:hAnsi="Times New Roman" w:cs="Times New Roman"/>
        </w:rPr>
        <w:t>Impairment</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2"/>
        <w:numPr>
          <w:ilvl w:val="0"/>
          <w:numId w:val="1"/>
        </w:numPr>
        <w:rPr>
          <w:rFonts w:ascii="Times New Roman" w:hAnsi="Times New Roman" w:cs="Times New Roman"/>
        </w:rPr>
      </w:pPr>
      <w:r>
        <w:rPr>
          <w:rFonts w:ascii="Times New Roman" w:hAnsi="Times New Roman" w:cs="Times New Roman"/>
        </w:rPr>
        <w:t>Censored data</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2"/>
        <w:numPr>
          <w:ilvl w:val="0"/>
          <w:numId w:val="1"/>
        </w:numPr>
        <w:rPr>
          <w:rFonts w:ascii="Times New Roman" w:hAnsi="Times New Roman" w:cs="Times New Roman"/>
        </w:rPr>
      </w:pPr>
      <w:r>
        <w:rPr>
          <w:rFonts w:ascii="Times New Roman" w:hAnsi="Times New Roman" w:cs="Times New Roman"/>
        </w:rPr>
        <w:t>PMI</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2"/>
        <w:numPr>
          <w:ilvl w:val="0"/>
          <w:numId w:val="1"/>
        </w:numPr>
        <w:rPr>
          <w:rFonts w:ascii="Times New Roman" w:hAnsi="Times New Roman" w:cs="Times New Roman"/>
        </w:rPr>
      </w:pPr>
      <w:r>
        <w:rPr>
          <w:rFonts w:ascii="Times New Roman" w:hAnsi="Times New Roman" w:cs="Times New Roman"/>
        </w:rPr>
        <w:t>Annuity Due</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12"/>
        <w:numPr>
          <w:ilvl w:val="0"/>
          <w:numId w:val="1"/>
        </w:numPr>
        <w:rPr>
          <w:rFonts w:ascii="Times New Roman" w:hAnsi="Times New Roman" w:cs="Times New Roman"/>
        </w:rPr>
      </w:pPr>
      <w:r>
        <w:rPr>
          <w:rFonts w:ascii="Times New Roman" w:hAnsi="Times New Roman" w:cs="Times New Roman"/>
        </w:rPr>
        <w:t>LIFO reserve</w:t>
      </w:r>
    </w:p>
    <w:p>
      <w:pPr>
        <w:pStyle w:val="12"/>
        <w:ind w:left="1080"/>
        <w:rPr>
          <w:rFonts w:ascii="Times New Roman" w:hAnsi="Times New Roman" w:cs="Times New Roman"/>
        </w:rPr>
      </w:pPr>
    </w:p>
    <w:p>
      <w:pPr>
        <w:pStyle w:val="12"/>
        <w:ind w:left="1080"/>
        <w:rPr>
          <w:rFonts w:ascii="Times New Roman" w:hAnsi="Times New Roman" w:cs="Times New Roman"/>
        </w:rPr>
      </w:pP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(4 points) </w:t>
      </w:r>
      <w:r>
        <w:rPr>
          <w:rFonts w:ascii="Times New Roman" w:hAnsi="Times New Roman" w:cs="Times New Roman"/>
          <w:bCs/>
        </w:rPr>
        <w:t>Define underinvestment and overinvestment. Describe when each is likely to occur?</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rPr>
        <w:t xml:space="preserve"> </w:t>
      </w:r>
      <w:r>
        <w:rPr>
          <w:rFonts w:ascii="Times New Roman" w:hAnsi="Times New Roman" w:cs="Times New Roman"/>
          <w:b/>
        </w:rPr>
        <w:t xml:space="preserve">(6 points) </w:t>
      </w:r>
      <w:r>
        <w:rPr>
          <w:rFonts w:ascii="Times New Roman" w:hAnsi="Times New Roman" w:cs="Times New Roman"/>
          <w:bCs/>
        </w:rPr>
        <w:t>Describe the differences between the dividend discount model, free cash flow model, and residual income model.</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(4 points) </w:t>
      </w:r>
      <w:r>
        <w:rPr>
          <w:rFonts w:ascii="Times New Roman" w:hAnsi="Times New Roman" w:cs="Times New Roman"/>
          <w:bCs/>
        </w:rPr>
        <w:t>Which is a better indicator of a firm’s quality of earnings, CFO or Net Income? Why</w:t>
      </w:r>
      <w:r>
        <w:rPr>
          <w:rFonts w:ascii="Times New Roman" w:hAnsi="Times New Roman" w:cs="Times New Roman"/>
          <w:b/>
        </w:rPr>
        <w:t>?</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br w:type="page"/>
      </w:r>
    </w:p>
    <w:p>
      <w:pPr>
        <w:rPr>
          <w:rFonts w:ascii="Times New Roman" w:hAnsi="Times New Roman" w:cs="Times New Roman"/>
          <w:b/>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(4 points) </w:t>
      </w:r>
      <w:r>
        <w:rPr>
          <w:rFonts w:ascii="Times New Roman" w:hAnsi="Times New Roman" w:cs="Times New Roman"/>
          <w:bCs/>
        </w:rPr>
        <w:t>What are the key differences between Economic and Accounting Profit?</w:t>
      </w:r>
      <w:r>
        <w:rPr>
          <w:rFonts w:ascii="Times New Roman" w:hAnsi="Times New Roman" w:cs="Times New Roman"/>
          <w:b/>
        </w:rPr>
        <w:t xml:space="preserve"> </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(8 points) </w:t>
      </w:r>
      <w:r>
        <w:rPr>
          <w:rFonts w:ascii="Times New Roman" w:hAnsi="Times New Roman" w:cs="Times New Roman"/>
          <w:bCs/>
        </w:rPr>
        <w:t>Describe data validation, absolute cell referencing, custom formatting, naming a range in Excel. Why is this important for financial modeling? Use examples.</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br w:type="page"/>
      </w:r>
    </w:p>
    <w:p>
      <w:pPr>
        <w:rPr>
          <w:rFonts w:ascii="Times New Roman" w:hAnsi="Times New Roman" w:cs="Times New Roman"/>
          <w:bCs/>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 (4 points) </w:t>
      </w:r>
      <w:r>
        <w:rPr>
          <w:rFonts w:ascii="Times New Roman" w:hAnsi="Times New Roman" w:cs="Times New Roman"/>
          <w:bCs/>
        </w:rPr>
        <w:t xml:space="preserve">Why is Ginnys’s Restaurant such an important part of the course? </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br w:type="textWrapping"/>
      </w:r>
    </w:p>
    <w:p>
      <w:pPr>
        <w:rPr>
          <w:rFonts w:ascii="Times New Roman" w:hAnsi="Times New Roman" w:cs="Times New Roman"/>
          <w:b/>
        </w:rPr>
      </w:pPr>
      <w:r>
        <w:rPr>
          <w:rFonts w:ascii="Times New Roman" w:hAnsi="Times New Roman" w:cs="Times New Roman"/>
          <w:b/>
        </w:rPr>
        <w:br w:type="page"/>
      </w:r>
    </w:p>
    <w:p>
      <w:pPr>
        <w:rPr>
          <w:rFonts w:ascii="Times New Roman" w:hAnsi="Times New Roman" w:cs="Times New Roman"/>
          <w:b/>
        </w:rPr>
      </w:pPr>
      <w:r>
        <w:rPr>
          <w:rFonts w:ascii="Times New Roman" w:hAnsi="Times New Roman" w:cs="Times New Roman"/>
          <w:b/>
        </w:rPr>
        <w:t>What would happen in Ginny’s Restaurant if you introduce each of the following factors? Explain your logic. (8 points)</w:t>
      </w:r>
    </w:p>
    <w:p>
      <w:pPr>
        <w:rPr>
          <w:rFonts w:ascii="Times New Roman" w:hAnsi="Times New Roman" w:cs="Times New Roman"/>
          <w:b/>
        </w:rPr>
      </w:pPr>
    </w:p>
    <w:p>
      <w:pPr>
        <w:pStyle w:val="12"/>
        <w:numPr>
          <w:ilvl w:val="0"/>
          <w:numId w:val="2"/>
        </w:numPr>
        <w:rPr>
          <w:rFonts w:ascii="Times New Roman" w:hAnsi="Times New Roman" w:cs="Times New Roman"/>
          <w:bCs/>
        </w:rPr>
      </w:pPr>
      <w:r>
        <w:rPr>
          <w:rFonts w:ascii="Times New Roman" w:hAnsi="Times New Roman" w:cs="Times New Roman"/>
          <w:bCs/>
        </w:rPr>
        <w:t>Taxes</w:t>
      </w:r>
    </w:p>
    <w:p>
      <w:pPr>
        <w:pStyle w:val="12"/>
        <w:rPr>
          <w:rFonts w:ascii="Times New Roman" w:hAnsi="Times New Roman" w:cs="Times New Roman"/>
          <w:bCs/>
        </w:rPr>
      </w:pPr>
    </w:p>
    <w:p>
      <w:pPr>
        <w:pStyle w:val="12"/>
        <w:rPr>
          <w:rFonts w:ascii="Times New Roman" w:hAnsi="Times New Roman" w:cs="Times New Roman"/>
          <w:bCs/>
        </w:rPr>
      </w:pPr>
    </w:p>
    <w:p>
      <w:pPr>
        <w:pStyle w:val="12"/>
        <w:numPr>
          <w:ilvl w:val="0"/>
          <w:numId w:val="2"/>
        </w:numPr>
        <w:rPr>
          <w:rFonts w:ascii="Times New Roman" w:hAnsi="Times New Roman" w:cs="Times New Roman"/>
          <w:bCs/>
        </w:rPr>
      </w:pPr>
      <w:r>
        <w:rPr>
          <w:rFonts w:ascii="Times New Roman" w:hAnsi="Times New Roman" w:cs="Times New Roman"/>
          <w:bCs/>
        </w:rPr>
        <w:t>Differential interest rates</w:t>
      </w:r>
    </w:p>
    <w:p>
      <w:pPr>
        <w:pStyle w:val="12"/>
        <w:rPr>
          <w:rFonts w:ascii="Times New Roman" w:hAnsi="Times New Roman" w:cs="Times New Roman"/>
          <w:bCs/>
        </w:rPr>
      </w:pPr>
    </w:p>
    <w:p>
      <w:pPr>
        <w:pStyle w:val="12"/>
        <w:rPr>
          <w:rFonts w:ascii="Times New Roman" w:hAnsi="Times New Roman" w:cs="Times New Roman"/>
          <w:bCs/>
        </w:rPr>
      </w:pPr>
    </w:p>
    <w:p>
      <w:pPr>
        <w:pStyle w:val="12"/>
        <w:numPr>
          <w:ilvl w:val="0"/>
          <w:numId w:val="2"/>
        </w:numPr>
        <w:rPr>
          <w:rFonts w:ascii="Times New Roman" w:hAnsi="Times New Roman" w:cs="Times New Roman"/>
          <w:bCs/>
        </w:rPr>
      </w:pPr>
      <w:r>
        <w:rPr>
          <w:rFonts w:ascii="Times New Roman" w:hAnsi="Times New Roman" w:cs="Times New Roman"/>
          <w:bCs/>
        </w:rPr>
        <w:t>Information asymmetry</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hAnsi="Times New Roman" w:cs="Times New Roman"/>
          <w:b/>
        </w:rPr>
        <w:t xml:space="preserve">Question </w:t>
      </w:r>
      <w:r>
        <w:rPr>
          <w:rFonts w:ascii="Times New Roman" w:hAnsi="Times New Roman" w:cs="Times New Roman"/>
          <w:b/>
        </w:rPr>
        <w:fldChar w:fldCharType="begin"/>
      </w:r>
      <w:r>
        <w:rPr>
          <w:rFonts w:ascii="Times New Roman" w:hAnsi="Times New Roman" w:cs="Times New Roman"/>
          <w:b/>
        </w:rPr>
        <w:instrText xml:space="preserve"> AUTONUM </w:instrText>
      </w:r>
      <w:r>
        <w:rPr>
          <w:rFonts w:ascii="Times New Roman" w:hAnsi="Times New Roman" w:cs="Times New Roman"/>
          <w:b/>
        </w:rPr>
        <w:fldChar w:fldCharType="end"/>
      </w:r>
      <w:r>
        <w:rPr>
          <w:rFonts w:ascii="Times New Roman" w:hAnsi="Times New Roman" w:cs="Times New Roman"/>
          <w:b/>
        </w:rPr>
        <w:t xml:space="preserve">(10 points) </w:t>
      </w:r>
    </w:p>
    <w:p>
      <w:pPr>
        <w:rPr>
          <w:rFonts w:ascii="Times New Roman" w:hAnsi="Times New Roman" w:cs="Times New Roman"/>
          <w:b/>
        </w:rPr>
      </w:pPr>
      <w:r>
        <w:rPr>
          <w:rFonts w:ascii="Times New Roman" w:hAnsi="Times New Roman" w:cs="Times New Roman"/>
          <w:bCs/>
        </w:rPr>
        <w:t>Reproduce the Sensitivity Analysis spreadsheet in your course packet. Add as many functions and variables to make it as dynamic (flexible) as possible. That is, your xls should be BETTER than the one in the course packet.</w:t>
      </w:r>
    </w:p>
    <w:p>
      <w:pPr>
        <w:rPr>
          <w:rFonts w:ascii="Times New Roman" w:hAnsi="Times New Roman" w:cs="Times New Roman"/>
          <w:b/>
        </w:rPr>
      </w:pPr>
      <w:r>
        <w:rPr>
          <w:rFonts w:ascii="Times New Roman" w:hAnsi="Times New Roman" w:cs="Times New Roman"/>
          <w:b/>
        </w:rPr>
        <w:br w:type="page"/>
      </w:r>
    </w:p>
    <w:p>
      <w:pPr>
        <w:rPr>
          <w:b/>
        </w:rPr>
      </w:pPr>
      <w:r>
        <w:rPr>
          <w:b/>
        </w:rPr>
        <w:t xml:space="preserve">Question </w:t>
      </w:r>
      <w:r>
        <w:rPr>
          <w:b/>
        </w:rPr>
        <w:fldChar w:fldCharType="begin"/>
      </w:r>
      <w:r>
        <w:rPr>
          <w:b/>
        </w:rPr>
        <w:instrText xml:space="preserve"> AUTONUM  \* Arabic </w:instrText>
      </w:r>
      <w:r>
        <w:rPr>
          <w:b/>
        </w:rPr>
        <w:fldChar w:fldCharType="end"/>
      </w:r>
      <w:r>
        <w:rPr>
          <w:b/>
        </w:rPr>
        <w:t>(4 points)</w:t>
      </w:r>
    </w:p>
    <w:p>
      <w:r>
        <w:t>Define in detail the different components of the equity section on the balance sheet including: Par Value, Additional Paid In Capital, Retained Earnings, Treasury Stock, Non-controlling interest, Other Comprehensive Income</w:t>
      </w:r>
    </w:p>
    <w:p>
      <w:pPr>
        <w:rPr>
          <w:b/>
          <w:szCs w:val="20"/>
        </w:rPr>
      </w:pPr>
      <w:r>
        <w:br w:type="page"/>
      </w:r>
      <w:r>
        <w:rPr>
          <w:b/>
        </w:rPr>
        <w:t xml:space="preserve">Question </w:t>
      </w:r>
      <w:r>
        <w:rPr>
          <w:b/>
        </w:rPr>
        <w:fldChar w:fldCharType="begin"/>
      </w:r>
      <w:r>
        <w:rPr>
          <w:b/>
        </w:rPr>
        <w:instrText xml:space="preserve"> AUTONUM  \* Arabic </w:instrText>
      </w:r>
      <w:r>
        <w:rPr>
          <w:b/>
        </w:rPr>
        <w:fldChar w:fldCharType="end"/>
      </w:r>
      <w:r>
        <w:rPr>
          <w:b/>
        </w:rPr>
        <w:t xml:space="preserve"> (4 points)</w:t>
      </w:r>
    </w:p>
    <w:p>
      <w:r>
        <w:t>Describe the difference between a sensitivity analysis and scenario analysis.</w:t>
      </w:r>
    </w:p>
    <w:p/>
    <w:p/>
    <w:p/>
    <w:p/>
    <w:p/>
    <w:p/>
    <w:p/>
    <w:p/>
    <w:p/>
    <w:p/>
    <w:p/>
    <w:p/>
    <w:p/>
    <w:p/>
    <w:p/>
    <w:p/>
    <w:p/>
    <w:p/>
    <w:p/>
    <w:p>
      <w:pPr>
        <w:rPr>
          <w:b/>
          <w:szCs w:val="20"/>
        </w:rPr>
      </w:pPr>
      <w:r>
        <w:rPr>
          <w:b/>
        </w:rPr>
        <w:t xml:space="preserve">Question </w:t>
      </w:r>
      <w:r>
        <w:rPr>
          <w:b/>
        </w:rPr>
        <w:fldChar w:fldCharType="begin"/>
      </w:r>
      <w:r>
        <w:rPr>
          <w:b/>
        </w:rPr>
        <w:instrText xml:space="preserve"> AUTONUM  \* Arabic </w:instrText>
      </w:r>
      <w:r>
        <w:rPr>
          <w:b/>
        </w:rPr>
        <w:fldChar w:fldCharType="end"/>
      </w:r>
      <w:r>
        <w:rPr>
          <w:b/>
        </w:rPr>
        <w:t xml:space="preserve"> (4 points)</w:t>
      </w:r>
    </w:p>
    <w:p>
      <w:r>
        <w:t>Is Ginny’s restaurant more likely to experience underinvestment or overinvestment?</w:t>
      </w:r>
    </w:p>
    <w:p/>
    <w:p/>
    <w:p/>
    <w:p/>
    <w:p/>
    <w:p/>
    <w:p/>
    <w:p/>
    <w:p/>
    <w:p/>
    <w:p/>
    <w:p/>
    <w:p/>
    <w:p/>
    <w:p/>
    <w:p/>
    <w:p/>
    <w:p/>
    <w:p/>
    <w:p/>
    <w:p/>
    <w:p/>
    <w:p/>
    <w:p>
      <w:pPr>
        <w:rPr>
          <w:b/>
        </w:rPr>
      </w:pPr>
      <w:r>
        <w:rPr>
          <w:b/>
        </w:rPr>
        <w:t xml:space="preserve">Question </w:t>
      </w:r>
      <w:r>
        <w:rPr>
          <w:b/>
        </w:rPr>
        <w:fldChar w:fldCharType="begin"/>
      </w:r>
      <w:r>
        <w:rPr>
          <w:b/>
        </w:rPr>
        <w:instrText xml:space="preserve"> AUTONUM  \* Arabic </w:instrText>
      </w:r>
      <w:r>
        <w:rPr>
          <w:b/>
        </w:rPr>
        <w:fldChar w:fldCharType="end"/>
      </w:r>
      <w:r>
        <w:rPr>
          <w:b/>
        </w:rPr>
        <w:t xml:space="preserve"> (10 points)</w:t>
      </w:r>
    </w:p>
    <w:p>
      <w:r>
        <w:t>You have just graduated from Hofstra University and have taken a job as research associate at a major investment bank.  Your first assignment is to estimate the compensation for a sample of randomly selected CEO’s.  You plan on using standard regression estimation techniques.</w:t>
      </w:r>
    </w:p>
    <w:p/>
    <w:p>
      <w:pPr>
        <w:numPr>
          <w:ilvl w:val="0"/>
          <w:numId w:val="3"/>
        </w:numPr>
      </w:pPr>
      <w:r>
        <w:t xml:space="preserve">Write your own linear model (i.e. equation) specifying </w:t>
      </w:r>
      <w:r>
        <w:rPr>
          <w:u w:val="single"/>
        </w:rPr>
        <w:t>two</w:t>
      </w:r>
      <w:r>
        <w:t xml:space="preserve"> independent variables.</w:t>
      </w: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numPr>
          <w:ilvl w:val="0"/>
          <w:numId w:val="3"/>
        </w:numPr>
      </w:pPr>
      <w:r>
        <w:t>Explain your rationale for using those two factors.</w:t>
      </w: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numPr>
          <w:ilvl w:val="0"/>
          <w:numId w:val="3"/>
        </w:numPr>
      </w:pPr>
      <w:r>
        <w:t xml:space="preserve">Add a third factor that has a </w:t>
      </w:r>
      <w:r>
        <w:rPr>
          <w:u w:val="single"/>
        </w:rPr>
        <w:t>non-linear</w:t>
      </w:r>
      <w:r>
        <w:t xml:space="preserve"> effect.  Why do you expect it to have a non-linear effect?  Write the model below.</w:t>
      </w:r>
    </w:p>
    <w:p>
      <w:pPr>
        <w:ind w:left="360"/>
      </w:pPr>
    </w:p>
    <w:p>
      <w:pPr>
        <w:ind w:left="360"/>
      </w:pPr>
    </w:p>
    <w:p>
      <w:pPr>
        <w:ind w:left="360"/>
      </w:pPr>
    </w:p>
    <w:p>
      <w:pPr>
        <w:ind w:left="360"/>
      </w:pPr>
    </w:p>
    <w:p>
      <w:pPr>
        <w:ind w:left="360"/>
      </w:pPr>
    </w:p>
    <w:p>
      <w:pPr>
        <w:numPr>
          <w:ilvl w:val="0"/>
          <w:numId w:val="3"/>
        </w:numPr>
      </w:pPr>
      <w:r>
        <w:t>Add a fourth factor that is a dummy, i.e. qualitative variable.  Explain its hypothesized impact.</w:t>
      </w: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numPr>
          <w:ilvl w:val="0"/>
          <w:numId w:val="3"/>
        </w:numPr>
      </w:pPr>
      <w:r>
        <w:t>What is diagnostic checking? Why is it important for economic modeling?</w:t>
      </w:r>
    </w:p>
    <w:p>
      <w:pPr>
        <w:ind w:left="360"/>
      </w:pPr>
    </w:p>
    <w:p>
      <w:pPr>
        <w:ind w:left="360"/>
      </w:pPr>
    </w:p>
    <w:p>
      <w:pPr>
        <w:ind w:left="360"/>
      </w:pPr>
    </w:p>
    <w:p>
      <w:pPr>
        <w:rPr>
          <w:b/>
        </w:rPr>
      </w:pPr>
      <w:r>
        <w:rPr>
          <w:b/>
        </w:rPr>
        <w:br w:type="page"/>
      </w:r>
    </w:p>
    <w:p>
      <w:r>
        <w:rPr>
          <w:b/>
        </w:rPr>
        <w:t xml:space="preserve">Question </w:t>
      </w:r>
      <w:r>
        <w:rPr>
          <w:b/>
        </w:rPr>
        <w:fldChar w:fldCharType="begin"/>
      </w:r>
      <w:r>
        <w:rPr>
          <w:b/>
        </w:rPr>
        <w:instrText xml:space="preserve"> AUTONUM  \* Arabic </w:instrText>
      </w:r>
      <w:r>
        <w:rPr>
          <w:b/>
        </w:rPr>
        <w:fldChar w:fldCharType="end"/>
      </w:r>
      <w:r>
        <w:rPr>
          <w:b/>
        </w:rPr>
        <w:t xml:space="preserve"> (10 points)</w:t>
      </w:r>
    </w:p>
    <w:p>
      <w:pPr>
        <w:jc w:val="both"/>
      </w:pPr>
      <w:r>
        <w:t>Suppose you have just graduated Hofstra and accepted a job with a $100,000 salary. Your 401(K) will be maxed at 5% employee contribution and 1-1 employer match. You will work for exactly the next 45 years (for simplicity assume your salary is unchanged). At your 5 year review you will receive a one time $20,000 bonus which you will deposit in your retirement plan. You will live exactly 25 years after you retire. You plan to leave $200,000 to Hofstra to name a building after yourself. If you expect to earn 6% return annually, what are your annual withdrawals?</w:t>
      </w:r>
    </w:p>
    <w:p>
      <w:r>
        <w:br w:type="page"/>
      </w:r>
    </w:p>
    <w:p>
      <w:pPr>
        <w:rPr>
          <w:b/>
        </w:rPr>
      </w:pPr>
      <w:r>
        <w:rPr>
          <w:b/>
        </w:rPr>
        <w:t xml:space="preserve">Question </w:t>
      </w:r>
      <w:r>
        <w:rPr>
          <w:b/>
        </w:rPr>
        <w:fldChar w:fldCharType="begin"/>
      </w:r>
      <w:r>
        <w:rPr>
          <w:b/>
        </w:rPr>
        <w:instrText xml:space="preserve"> AUTONUM  \* Arabic </w:instrText>
      </w:r>
      <w:r>
        <w:rPr>
          <w:b/>
        </w:rPr>
        <w:fldChar w:fldCharType="end"/>
      </w:r>
      <w:r>
        <w:rPr>
          <w:b/>
        </w:rPr>
        <w:t xml:space="preserve"> (6 points)</w:t>
      </w:r>
    </w:p>
    <w:p>
      <w:pPr>
        <w:jc w:val="both"/>
      </w:pPr>
      <w:r>
        <w:t>Describe the difference between Pearson’s correlation (linear dependence) and Spearman’s rank correlation.</w:t>
      </w:r>
    </w:p>
    <w:p>
      <w:pPr>
        <w:jc w:val="both"/>
      </w:pPr>
    </w:p>
    <w:p>
      <w:pPr>
        <w:jc w:val="both"/>
      </w:pPr>
      <w:r>
        <w:t>BONUS:</w:t>
      </w:r>
      <w:r>
        <w:br w:type="textWrapping"/>
      </w:r>
      <w:r>
        <w:t>Construct your own example in excel.</w:t>
      </w:r>
    </w:p>
    <w:p>
      <w:r>
        <w:br w:type="page"/>
      </w:r>
    </w:p>
    <w:p>
      <w:pPr>
        <w:jc w:val="both"/>
      </w:pPr>
    </w:p>
    <w:p>
      <w:pPr>
        <w:rPr>
          <w:b/>
        </w:rPr>
      </w:pPr>
      <w:r>
        <w:rPr>
          <w:b/>
        </w:rPr>
        <w:t xml:space="preserve">Question </w:t>
      </w:r>
      <w:r>
        <w:rPr>
          <w:b/>
        </w:rPr>
        <w:fldChar w:fldCharType="begin"/>
      </w:r>
      <w:r>
        <w:rPr>
          <w:b/>
        </w:rPr>
        <w:instrText xml:space="preserve"> AUTONUM  \* Arabic </w:instrText>
      </w:r>
      <w:r>
        <w:rPr>
          <w:b/>
        </w:rPr>
        <w:fldChar w:fldCharType="end"/>
      </w:r>
      <w:r>
        <w:rPr>
          <w:b/>
        </w:rPr>
        <w:t xml:space="preserve"> (20 points)</w:t>
      </w:r>
    </w:p>
    <w:p>
      <w:pPr>
        <w:rPr>
          <w:b/>
        </w:rPr>
      </w:pPr>
      <w:r>
        <w:rPr>
          <w:b/>
        </w:rPr>
        <w:t>Ginny’s Restaurant Problem</w:t>
      </w:r>
    </w:p>
    <w:p>
      <w:r>
        <w:t>Ginny is endowed with $ 8million and is deciding whether to invest in a restaurant. Assume perfect capital markets with an interest rate of 6%.</w:t>
      </w:r>
    </w:p>
    <w:p/>
    <w:tbl>
      <w:tblPr>
        <w:tblStyle w:val="11"/>
        <w:tblW w:w="7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4"/>
        <w:gridCol w:w="1780"/>
        <w:gridCol w:w="1853"/>
        <w:gridCol w:w="1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4" w:type="dxa"/>
          </w:tcPr>
          <w:p>
            <w:pPr>
              <w:rPr>
                <w:b/>
                <w:bCs/>
                <w:sz w:val="28"/>
              </w:rPr>
            </w:pPr>
            <w:r>
              <w:rPr>
                <w:b/>
                <w:bCs/>
                <w:sz w:val="28"/>
              </w:rPr>
              <w:t>Investment Option</w:t>
            </w:r>
          </w:p>
        </w:tc>
        <w:tc>
          <w:tcPr>
            <w:tcW w:w="1780" w:type="dxa"/>
          </w:tcPr>
          <w:p>
            <w:pPr>
              <w:jc w:val="center"/>
              <w:rPr>
                <w:b/>
                <w:bCs/>
                <w:sz w:val="28"/>
              </w:rPr>
            </w:pPr>
            <w:r>
              <w:rPr>
                <w:b/>
                <w:bCs/>
                <w:sz w:val="28"/>
              </w:rPr>
              <w:t>Investment (millions)</w:t>
            </w:r>
          </w:p>
        </w:tc>
        <w:tc>
          <w:tcPr>
            <w:tcW w:w="1853" w:type="dxa"/>
          </w:tcPr>
          <w:p>
            <w:pPr>
              <w:jc w:val="center"/>
              <w:rPr>
                <w:b/>
                <w:bCs/>
                <w:sz w:val="28"/>
              </w:rPr>
            </w:pPr>
            <w:r>
              <w:rPr>
                <w:b/>
                <w:bCs/>
                <w:sz w:val="28"/>
              </w:rPr>
              <w:t>End of Year 1 CFs (millions)</w:t>
            </w:r>
          </w:p>
        </w:tc>
        <w:tc>
          <w:tcPr>
            <w:tcW w:w="1891" w:type="dxa"/>
          </w:tcPr>
          <w:p>
            <w:pPr>
              <w:jc w:val="center"/>
              <w:rPr>
                <w:b/>
                <w:bCs/>
                <w:sz w:val="28"/>
              </w:rPr>
            </w:pPr>
            <w:r>
              <w:rPr>
                <w:b/>
                <w:bCs/>
                <w:sz w:val="28"/>
              </w:rPr>
              <w:t>End of Year 2 CFs (millions)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4" w:type="dxa"/>
          </w:tcPr>
          <w:p>
            <w:pPr>
              <w:rPr>
                <w:sz w:val="28"/>
              </w:rPr>
            </w:pPr>
            <w:r>
              <w:rPr>
                <w:sz w:val="28"/>
              </w:rPr>
              <w:t>1</w:t>
            </w:r>
          </w:p>
        </w:tc>
        <w:tc>
          <w:tcPr>
            <w:tcW w:w="1780" w:type="dxa"/>
          </w:tcPr>
          <w:p>
            <w:pPr>
              <w:jc w:val="center"/>
              <w:rPr>
                <w:sz w:val="28"/>
              </w:rPr>
            </w:pPr>
            <w:r>
              <w:rPr>
                <w:sz w:val="28"/>
              </w:rPr>
              <w:t>2</w:t>
            </w:r>
          </w:p>
        </w:tc>
        <w:tc>
          <w:tcPr>
            <w:tcW w:w="1853" w:type="dxa"/>
          </w:tcPr>
          <w:p>
            <w:pPr>
              <w:jc w:val="center"/>
              <w:rPr>
                <w:sz w:val="28"/>
              </w:rPr>
            </w:pPr>
            <w:r>
              <w:rPr>
                <w:sz w:val="28"/>
              </w:rPr>
              <w:t>1.8</w:t>
            </w:r>
          </w:p>
        </w:tc>
        <w:tc>
          <w:tcPr>
            <w:tcW w:w="1891" w:type="dxa"/>
          </w:tcPr>
          <w:p>
            <w:pPr>
              <w:jc w:val="center"/>
              <w:rPr>
                <w:sz w:val="28"/>
              </w:rPr>
            </w:pPr>
            <w:r>
              <w:rPr>
                <w:sz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4" w:type="dxa"/>
          </w:tcPr>
          <w:p>
            <w:pPr>
              <w:rPr>
                <w:sz w:val="28"/>
              </w:rPr>
            </w:pPr>
            <w:r>
              <w:rPr>
                <w:sz w:val="28"/>
              </w:rPr>
              <w:t>2</w:t>
            </w:r>
          </w:p>
        </w:tc>
        <w:tc>
          <w:tcPr>
            <w:tcW w:w="1780" w:type="dxa"/>
          </w:tcPr>
          <w:p>
            <w:pPr>
              <w:jc w:val="center"/>
              <w:rPr>
                <w:sz w:val="28"/>
              </w:rPr>
            </w:pPr>
            <w:r>
              <w:rPr>
                <w:sz w:val="28"/>
              </w:rPr>
              <w:t>3</w:t>
            </w:r>
          </w:p>
        </w:tc>
        <w:tc>
          <w:tcPr>
            <w:tcW w:w="1853" w:type="dxa"/>
          </w:tcPr>
          <w:p>
            <w:pPr>
              <w:jc w:val="center"/>
              <w:rPr>
                <w:sz w:val="28"/>
              </w:rPr>
            </w:pPr>
            <w:r>
              <w:rPr>
                <w:sz w:val="28"/>
              </w:rPr>
              <w:t>4.3</w:t>
            </w:r>
          </w:p>
        </w:tc>
        <w:tc>
          <w:tcPr>
            <w:tcW w:w="1891" w:type="dxa"/>
          </w:tcPr>
          <w:p>
            <w:pPr>
              <w:jc w:val="center"/>
              <w:rPr>
                <w:sz w:val="28"/>
              </w:rPr>
            </w:pPr>
            <w:r>
              <w:rPr>
                <w:sz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4" w:type="dxa"/>
          </w:tcPr>
          <w:p>
            <w:pPr>
              <w:rPr>
                <w:sz w:val="28"/>
              </w:rPr>
            </w:pPr>
            <w:r>
              <w:rPr>
                <w:sz w:val="28"/>
              </w:rPr>
              <w:t>3</w:t>
            </w:r>
          </w:p>
        </w:tc>
        <w:tc>
          <w:tcPr>
            <w:tcW w:w="1780" w:type="dxa"/>
          </w:tcPr>
          <w:p>
            <w:pPr>
              <w:jc w:val="center"/>
              <w:rPr>
                <w:sz w:val="28"/>
              </w:rPr>
            </w:pPr>
            <w:r>
              <w:rPr>
                <w:sz w:val="28"/>
              </w:rPr>
              <w:t>4</w:t>
            </w:r>
          </w:p>
        </w:tc>
        <w:tc>
          <w:tcPr>
            <w:tcW w:w="1853" w:type="dxa"/>
          </w:tcPr>
          <w:p>
            <w:pPr>
              <w:jc w:val="center"/>
              <w:rPr>
                <w:sz w:val="28"/>
              </w:rPr>
            </w:pPr>
            <w:r>
              <w:rPr>
                <w:sz w:val="28"/>
              </w:rPr>
              <w:t>5.4</w:t>
            </w:r>
          </w:p>
        </w:tc>
        <w:tc>
          <w:tcPr>
            <w:tcW w:w="1891" w:type="dxa"/>
          </w:tcPr>
          <w:p>
            <w:pPr>
              <w:jc w:val="center"/>
              <w:rPr>
                <w:sz w:val="28"/>
              </w:rPr>
            </w:pPr>
            <w:r>
              <w:rPr>
                <w:sz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4" w:type="dxa"/>
          </w:tcPr>
          <w:p>
            <w:pPr>
              <w:rPr>
                <w:sz w:val="28"/>
              </w:rPr>
            </w:pPr>
            <w:r>
              <w:rPr>
                <w:sz w:val="28"/>
              </w:rPr>
              <w:t>4</w:t>
            </w:r>
          </w:p>
        </w:tc>
        <w:tc>
          <w:tcPr>
            <w:tcW w:w="1780" w:type="dxa"/>
          </w:tcPr>
          <w:p>
            <w:pPr>
              <w:jc w:val="center"/>
              <w:rPr>
                <w:sz w:val="28"/>
              </w:rPr>
            </w:pPr>
            <w:r>
              <w:rPr>
                <w:sz w:val="28"/>
              </w:rPr>
              <w:t>5</w:t>
            </w:r>
          </w:p>
        </w:tc>
        <w:tc>
          <w:tcPr>
            <w:tcW w:w="1853" w:type="dxa"/>
          </w:tcPr>
          <w:p>
            <w:pPr>
              <w:jc w:val="center"/>
              <w:rPr>
                <w:sz w:val="28"/>
              </w:rPr>
            </w:pPr>
            <w:r>
              <w:rPr>
                <w:sz w:val="28"/>
              </w:rPr>
              <w:t>5.2</w:t>
            </w:r>
          </w:p>
        </w:tc>
        <w:tc>
          <w:tcPr>
            <w:tcW w:w="1891" w:type="dxa"/>
          </w:tcPr>
          <w:p>
            <w:pPr>
              <w:jc w:val="center"/>
              <w:rPr>
                <w:sz w:val="28"/>
              </w:rPr>
            </w:pPr>
            <w:r>
              <w:rPr>
                <w:sz w:val="28"/>
              </w:rPr>
              <w:t>1.6</w:t>
            </w:r>
          </w:p>
        </w:tc>
      </w:tr>
    </w:tbl>
    <w:p>
      <w:pPr>
        <w:ind w:left="360"/>
      </w:pPr>
    </w:p>
    <w:p>
      <w:pPr>
        <w:ind w:left="360"/>
      </w:pPr>
    </w:p>
    <w:p>
      <w:pPr>
        <w:numPr>
          <w:ilvl w:val="0"/>
          <w:numId w:val="4"/>
        </w:numPr>
      </w:pPr>
      <w:r>
        <w:t>List 4 perfect capital market assumptions.</w:t>
      </w:r>
    </w:p>
    <w:p>
      <w:pPr>
        <w:ind w:left="360"/>
      </w:pPr>
    </w:p>
    <w:p>
      <w:pPr>
        <w:ind w:left="360"/>
      </w:pPr>
      <w:r>
        <w:t>1.   ______________________________</w:t>
      </w:r>
    </w:p>
    <w:p>
      <w:pPr>
        <w:ind w:left="360"/>
      </w:pPr>
    </w:p>
    <w:p>
      <w:pPr>
        <w:ind w:left="360"/>
      </w:pPr>
      <w:r>
        <w:t xml:space="preserve"> </w:t>
      </w:r>
      <w:r>
        <w:rPr>
          <w:bdr w:val="single" w:color="auto" w:sz="4" w:space="0"/>
        </w:rPr>
        <w:t xml:space="preserve">                                              </w:t>
      </w:r>
    </w:p>
    <w:p>
      <w:pPr>
        <w:ind w:left="360"/>
      </w:pPr>
      <w:r>
        <w:t>2.   ______________________________</w:t>
      </w:r>
    </w:p>
    <w:p>
      <w:pPr>
        <w:ind w:left="360"/>
      </w:pPr>
    </w:p>
    <w:p>
      <w:pPr>
        <w:ind w:left="360"/>
      </w:pPr>
    </w:p>
    <w:p>
      <w:pPr>
        <w:ind w:left="360"/>
      </w:pPr>
      <w:r>
        <w:t>3.   ______________________________</w:t>
      </w:r>
    </w:p>
    <w:p>
      <w:pPr>
        <w:ind w:left="360"/>
      </w:pPr>
    </w:p>
    <w:p>
      <w:pPr>
        <w:ind w:left="360"/>
      </w:pPr>
    </w:p>
    <w:p>
      <w:pPr>
        <w:ind w:left="360"/>
      </w:pPr>
      <w:r>
        <w:t>4.   _______________________________</w:t>
      </w:r>
    </w:p>
    <w:p/>
    <w:p/>
    <w:p/>
    <w:p>
      <w:pPr>
        <w:numPr>
          <w:ilvl w:val="0"/>
          <w:numId w:val="4"/>
        </w:numPr>
      </w:pPr>
      <w:r>
        <w:t>Which investment option should Ginny choose?</w:t>
      </w: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numPr>
          <w:ilvl w:val="0"/>
          <w:numId w:val="4"/>
        </w:numPr>
      </w:pPr>
      <w:r>
        <w:t>Which investment option can be eliminated from consideration? Why?</w:t>
      </w:r>
    </w:p>
    <w:p/>
    <w:p>
      <w:pPr>
        <w:ind w:left="360"/>
        <w:rPr>
          <w:b/>
        </w:rPr>
      </w:pPr>
      <w:r>
        <w:rPr>
          <w:b/>
        </w:rPr>
        <w:t>Ginny is actively pursuing another business venture as a ticket scalper. She estimates that for a $2 million investment in inventory she can resell her tickets for $6 million over the next two years (cash flows realized in exactly two years).  Assume the same 6% interest rate.</w:t>
      </w:r>
    </w:p>
    <w:p/>
    <w:p>
      <w:pPr>
        <w:numPr>
          <w:ilvl w:val="0"/>
          <w:numId w:val="4"/>
        </w:numPr>
      </w:pPr>
      <w:r>
        <w:t>What is the NPV of the Ticket Brokering venture?</w:t>
      </w:r>
    </w:p>
    <w:p>
      <w:pPr>
        <w:ind w:left="360"/>
      </w:pPr>
    </w:p>
    <w:p>
      <w:pPr>
        <w:ind w:left="360"/>
      </w:pPr>
    </w:p>
    <w:p>
      <w:pPr>
        <w:ind w:left="360"/>
      </w:pPr>
    </w:p>
    <w:p>
      <w:pPr>
        <w:ind w:left="360"/>
      </w:pPr>
    </w:p>
    <w:p>
      <w:pPr>
        <w:ind w:left="360"/>
      </w:pPr>
    </w:p>
    <w:p>
      <w:pPr>
        <w:ind w:left="360"/>
      </w:pPr>
    </w:p>
    <w:p>
      <w:pPr>
        <w:ind w:left="360"/>
      </w:pPr>
    </w:p>
    <w:p>
      <w:pPr>
        <w:ind w:left="360"/>
      </w:pPr>
    </w:p>
    <w:p>
      <w:pPr>
        <w:numPr>
          <w:ilvl w:val="0"/>
          <w:numId w:val="4"/>
        </w:numPr>
      </w:pPr>
      <w:r>
        <w:t>What is the new value of Ginny’s Corporation?</w:t>
      </w: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ind w:left="360"/>
      </w:pPr>
    </w:p>
    <w:p>
      <w:pPr>
        <w:numPr>
          <w:ilvl w:val="0"/>
          <w:numId w:val="4"/>
        </w:numPr>
        <w:rPr>
          <w:rFonts w:ascii="Times New Roman" w:hAnsi="Times New Roman" w:cs="Times New Roman"/>
          <w:b/>
        </w:rPr>
      </w:pPr>
      <w:r>
        <w:t>Suppose Ginny does not have the $2 million to start the new venture. Instead, she wants to raise equity capital by issuing 100,000 shares. What price will new investors be willing to pay?</w:t>
      </w:r>
    </w:p>
    <w:sectPr>
      <w:headerReference r:id="rId3" w:type="default"/>
      <w:footerReference r:id="rId4" w:type="default"/>
      <w:footerReference r:id="rId5" w:type="even"/>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Dr. Andrew Spieler</w:t>
    </w:r>
    <w:r>
      <w:tab/>
    </w:r>
    <w:r>
      <w:tab/>
    </w:r>
    <w:r>
      <w:t>FIN 160</w:t>
    </w:r>
  </w:p>
  <w:p>
    <w:pPr>
      <w:pStyle w:val="8"/>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2B71"/>
    <w:multiLevelType w:val="multilevel"/>
    <w:tmpl w:val="36BA2B7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D840016"/>
    <w:multiLevelType w:val="multilevel"/>
    <w:tmpl w:val="4D840016"/>
    <w:lvl w:ilvl="0" w:tentative="0">
      <w:start w:val="1"/>
      <w:numFmt w:val="lowerRoman"/>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5BD379E1"/>
    <w:multiLevelType w:val="multilevel"/>
    <w:tmpl w:val="5BD379E1"/>
    <w:lvl w:ilvl="0" w:tentative="0">
      <w:start w:val="1"/>
      <w:numFmt w:val="lowerRoman"/>
      <w:lvlText w:val="(%1)"/>
      <w:lvlJc w:val="left"/>
      <w:pPr>
        <w:tabs>
          <w:tab w:val="left" w:pos="1080"/>
        </w:tabs>
        <w:ind w:left="1080" w:hanging="72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A7C6B80"/>
    <w:multiLevelType w:val="multilevel"/>
    <w:tmpl w:val="6A7C6B8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43"/>
    <w:rsid w:val="000536FA"/>
    <w:rsid w:val="00080528"/>
    <w:rsid w:val="00081E09"/>
    <w:rsid w:val="000A15C7"/>
    <w:rsid w:val="000B77D5"/>
    <w:rsid w:val="000C1A1B"/>
    <w:rsid w:val="000F49A5"/>
    <w:rsid w:val="00152845"/>
    <w:rsid w:val="001C1463"/>
    <w:rsid w:val="001C2DC9"/>
    <w:rsid w:val="00230FFB"/>
    <w:rsid w:val="00293F10"/>
    <w:rsid w:val="002A22BE"/>
    <w:rsid w:val="002B263E"/>
    <w:rsid w:val="0032371D"/>
    <w:rsid w:val="00367DC8"/>
    <w:rsid w:val="003C596C"/>
    <w:rsid w:val="003D3593"/>
    <w:rsid w:val="00484FA2"/>
    <w:rsid w:val="004E2B54"/>
    <w:rsid w:val="00522399"/>
    <w:rsid w:val="00550D2E"/>
    <w:rsid w:val="005545A0"/>
    <w:rsid w:val="006127BD"/>
    <w:rsid w:val="006777D5"/>
    <w:rsid w:val="006C2ABB"/>
    <w:rsid w:val="006C5B54"/>
    <w:rsid w:val="006F1790"/>
    <w:rsid w:val="006F39D6"/>
    <w:rsid w:val="00803AC5"/>
    <w:rsid w:val="008066A7"/>
    <w:rsid w:val="00806DDE"/>
    <w:rsid w:val="00866F2E"/>
    <w:rsid w:val="00884CFF"/>
    <w:rsid w:val="008D783D"/>
    <w:rsid w:val="009361A2"/>
    <w:rsid w:val="009A7443"/>
    <w:rsid w:val="00A95600"/>
    <w:rsid w:val="00AA1E80"/>
    <w:rsid w:val="00AF74FD"/>
    <w:rsid w:val="00BB147A"/>
    <w:rsid w:val="00BD0FD0"/>
    <w:rsid w:val="00C24825"/>
    <w:rsid w:val="00C675D6"/>
    <w:rsid w:val="00CC227D"/>
    <w:rsid w:val="00CE0391"/>
    <w:rsid w:val="00CE03E5"/>
    <w:rsid w:val="00CE766D"/>
    <w:rsid w:val="00CF696F"/>
    <w:rsid w:val="00D7749A"/>
    <w:rsid w:val="00E62066"/>
    <w:rsid w:val="00E70986"/>
    <w:rsid w:val="00EA4151"/>
    <w:rsid w:val="00EB00B1"/>
    <w:rsid w:val="00EB5909"/>
    <w:rsid w:val="00F50F6D"/>
    <w:rsid w:val="517116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link w:val="15"/>
    <w:qFormat/>
    <w:uiPriority w:val="0"/>
    <w:pPr>
      <w:keepNext/>
      <w:outlineLvl w:val="0"/>
    </w:pPr>
    <w:rPr>
      <w:rFonts w:ascii="Times New Roman" w:hAnsi="Times New Roman" w:eastAsia="Times New Roman" w:cs="Times New Roman"/>
      <w:szCs w:val="20"/>
    </w:rPr>
  </w:style>
  <w:style w:type="paragraph" w:styleId="3">
    <w:name w:val="heading 2"/>
    <w:basedOn w:val="1"/>
    <w:next w:val="1"/>
    <w:link w:val="16"/>
    <w:semiHidden/>
    <w:unhideWhenUsed/>
    <w:qFormat/>
    <w:uiPriority w:val="0"/>
    <w:pPr>
      <w:keepNext/>
      <w:outlineLvl w:val="1"/>
    </w:pPr>
    <w:rPr>
      <w:rFonts w:ascii="Times New Roman" w:hAnsi="Times New Roman" w:eastAsia="Times New Roman" w:cs="Times New Roman"/>
      <w:b/>
      <w:szCs w:val="20"/>
      <w:u w:val="single"/>
    </w:rPr>
  </w:style>
  <w:style w:type="paragraph" w:styleId="4">
    <w:name w:val="heading 3"/>
    <w:basedOn w:val="1"/>
    <w:next w:val="1"/>
    <w:link w:val="17"/>
    <w:semiHidden/>
    <w:unhideWhenUsed/>
    <w:qFormat/>
    <w:uiPriority w:val="0"/>
    <w:pPr>
      <w:keepNext/>
      <w:jc w:val="center"/>
      <w:outlineLvl w:val="2"/>
    </w:pPr>
    <w:rPr>
      <w:rFonts w:ascii="Times New Roman" w:hAnsi="Times New Roman" w:eastAsia="Times New Roman" w:cs="Times New Roman"/>
      <w:b/>
      <w:szCs w:val="20"/>
    </w:rPr>
  </w:style>
  <w:style w:type="character" w:default="1" w:styleId="9">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18"/>
    <w:semiHidden/>
    <w:unhideWhenUsed/>
    <w:uiPriority w:val="0"/>
    <w:pPr>
      <w:ind w:left="540" w:hanging="180"/>
    </w:pPr>
    <w:rPr>
      <w:rFonts w:ascii="Times New Roman" w:hAnsi="Times New Roman" w:eastAsia="Times New Roman" w:cs="Times New Roman"/>
      <w:szCs w:val="20"/>
    </w:rPr>
  </w:style>
  <w:style w:type="paragraph" w:styleId="6">
    <w:name w:val="Body Text Indent 2"/>
    <w:basedOn w:val="1"/>
    <w:link w:val="19"/>
    <w:semiHidden/>
    <w:unhideWhenUsed/>
    <w:uiPriority w:val="0"/>
    <w:pPr>
      <w:spacing w:after="120" w:line="480" w:lineRule="auto"/>
      <w:ind w:left="360"/>
    </w:pPr>
    <w:rPr>
      <w:rFonts w:ascii="Times New Roman" w:hAnsi="Times New Roman" w:eastAsia="Times New Roman" w:cs="Times New Roman"/>
      <w:sz w:val="20"/>
      <w:szCs w:val="20"/>
    </w:rPr>
  </w:style>
  <w:style w:type="paragraph" w:styleId="7">
    <w:name w:val="footer"/>
    <w:basedOn w:val="1"/>
    <w:link w:val="14"/>
    <w:unhideWhenUsed/>
    <w:uiPriority w:val="99"/>
    <w:pPr>
      <w:tabs>
        <w:tab w:val="center" w:pos="4320"/>
        <w:tab w:val="right" w:pos="8640"/>
      </w:tabs>
    </w:pPr>
  </w:style>
  <w:style w:type="paragraph" w:styleId="8">
    <w:name w:val="header"/>
    <w:basedOn w:val="1"/>
    <w:link w:val="13"/>
    <w:unhideWhenUsed/>
    <w:uiPriority w:val="0"/>
    <w:pPr>
      <w:tabs>
        <w:tab w:val="center" w:pos="4320"/>
        <w:tab w:val="right" w:pos="8640"/>
      </w:tabs>
    </w:pPr>
  </w:style>
  <w:style w:type="character" w:styleId="10">
    <w:name w:val="page number"/>
    <w:basedOn w:val="9"/>
    <w:semiHidden/>
    <w:unhideWhenUsed/>
    <w:uiPriority w:val="99"/>
  </w:style>
  <w:style w:type="paragraph" w:styleId="12">
    <w:name w:val="List Paragraph"/>
    <w:basedOn w:val="1"/>
    <w:qFormat/>
    <w:uiPriority w:val="34"/>
    <w:pPr>
      <w:ind w:left="720"/>
      <w:contextualSpacing/>
    </w:pPr>
  </w:style>
  <w:style w:type="character" w:customStyle="1" w:styleId="13">
    <w:name w:val="Header Char"/>
    <w:basedOn w:val="9"/>
    <w:link w:val="8"/>
    <w:uiPriority w:val="0"/>
  </w:style>
  <w:style w:type="character" w:customStyle="1" w:styleId="14">
    <w:name w:val="Footer Char"/>
    <w:basedOn w:val="9"/>
    <w:link w:val="7"/>
    <w:uiPriority w:val="99"/>
  </w:style>
  <w:style w:type="character" w:customStyle="1" w:styleId="15">
    <w:name w:val="Heading 1 Char"/>
    <w:basedOn w:val="9"/>
    <w:link w:val="2"/>
    <w:uiPriority w:val="0"/>
    <w:rPr>
      <w:rFonts w:ascii="Times New Roman" w:hAnsi="Times New Roman" w:eastAsia="Times New Roman" w:cs="Times New Roman"/>
      <w:szCs w:val="20"/>
    </w:rPr>
  </w:style>
  <w:style w:type="character" w:customStyle="1" w:styleId="16">
    <w:name w:val="Heading 2 Char"/>
    <w:basedOn w:val="9"/>
    <w:link w:val="3"/>
    <w:semiHidden/>
    <w:uiPriority w:val="0"/>
    <w:rPr>
      <w:rFonts w:ascii="Times New Roman" w:hAnsi="Times New Roman" w:eastAsia="Times New Roman" w:cs="Times New Roman"/>
      <w:b/>
      <w:szCs w:val="20"/>
      <w:u w:val="single"/>
    </w:rPr>
  </w:style>
  <w:style w:type="character" w:customStyle="1" w:styleId="17">
    <w:name w:val="Heading 3 Char"/>
    <w:basedOn w:val="9"/>
    <w:link w:val="4"/>
    <w:semiHidden/>
    <w:uiPriority w:val="0"/>
    <w:rPr>
      <w:rFonts w:ascii="Times New Roman" w:hAnsi="Times New Roman" w:eastAsia="Times New Roman" w:cs="Times New Roman"/>
      <w:b/>
      <w:szCs w:val="20"/>
    </w:rPr>
  </w:style>
  <w:style w:type="character" w:customStyle="1" w:styleId="18">
    <w:name w:val="Body Text Indent Char"/>
    <w:basedOn w:val="9"/>
    <w:link w:val="5"/>
    <w:semiHidden/>
    <w:uiPriority w:val="0"/>
    <w:rPr>
      <w:rFonts w:ascii="Times New Roman" w:hAnsi="Times New Roman" w:eastAsia="Times New Roman" w:cs="Times New Roman"/>
      <w:szCs w:val="20"/>
    </w:rPr>
  </w:style>
  <w:style w:type="character" w:customStyle="1" w:styleId="19">
    <w:name w:val="Body Text Indent 2 Char"/>
    <w:basedOn w:val="9"/>
    <w:link w:val="6"/>
    <w:semiHidden/>
    <w:uiPriority w:val="0"/>
    <w:rPr>
      <w:rFonts w:ascii="Times New Roman" w:hAnsi="Times New Roman" w:eastAsia="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Pages>16</Pages>
  <Words>807</Words>
  <Characters>4602</Characters>
  <Lines>38</Lines>
  <Paragraphs>10</Paragraphs>
  <TotalTime>3</TotalTime>
  <ScaleCrop>false</ScaleCrop>
  <LinksUpToDate>false</LinksUpToDate>
  <CharactersWithSpaces>5399</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2020-03-08T04:22:00Z</dcterms:created>
  <dc:creator/>
  <cp:lastModifiedBy/>
  <cp:lastPrinted>2014-01-08T02:47:00Z</cp:lastPrinted>
  <dcterms:modified xsi:type="dcterms:W3CDTF">2020-03-13T22:28:14Z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