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544A" w14:textId="77CE1A73" w:rsidR="00483A81" w:rsidRDefault="00483A81" w:rsidP="00483A81">
      <w:pPr>
        <w:spacing w:after="160" w:line="240" w:lineRule="auto"/>
        <w:ind w:firstLine="0"/>
        <w:rPr>
          <w:rFonts w:ascii="Times New Roman" w:eastAsiaTheme="minorHAnsi" w:hAnsi="Times New Roman" w:cs="Times New Roman"/>
          <w:kern w:val="0"/>
          <w:lang w:eastAsia="en-US"/>
        </w:rPr>
      </w:pPr>
      <w:bookmarkStart w:id="0" w:name="_GoBack"/>
      <w:bookmarkEnd w:id="0"/>
      <w:r>
        <w:rPr>
          <w:rFonts w:ascii="Times New Roman" w:eastAsiaTheme="minorHAnsi" w:hAnsi="Times New Roman" w:cs="Times New Roman" w:hint="eastAsia"/>
          <w:kern w:val="0"/>
          <w:lang w:eastAsia="en-US"/>
        </w:rPr>
        <w:t>S</w:t>
      </w:r>
      <w:r>
        <w:rPr>
          <w:rFonts w:ascii="Times New Roman" w:eastAsiaTheme="minorHAnsi" w:hAnsi="Times New Roman" w:cs="Times New Roman"/>
          <w:kern w:val="0"/>
          <w:lang w:eastAsia="en-US"/>
        </w:rPr>
        <w:t>OC352 Midterm Assignment</w:t>
      </w:r>
    </w:p>
    <w:p w14:paraId="78B07FEC" w14:textId="77777777" w:rsidR="00483A81" w:rsidRDefault="00483A81" w:rsidP="00483A81">
      <w:pPr>
        <w:spacing w:after="160" w:line="240" w:lineRule="auto"/>
        <w:ind w:firstLine="0"/>
        <w:rPr>
          <w:rFonts w:ascii="Times New Roman" w:eastAsiaTheme="minorHAnsi" w:hAnsi="Times New Roman" w:cs="Times New Roman"/>
          <w:kern w:val="0"/>
          <w:lang w:eastAsia="en-US"/>
        </w:rPr>
      </w:pPr>
    </w:p>
    <w:p w14:paraId="2B8066D9" w14:textId="775AF1CC" w:rsidR="00483A81" w:rsidRDefault="00483A81" w:rsidP="00483A81">
      <w:pPr>
        <w:spacing w:after="160"/>
        <w:ind w:firstLine="0"/>
        <w:jc w:val="center"/>
        <w:rPr>
          <w:rFonts w:ascii="Times New Roman" w:eastAsiaTheme="minorHAnsi" w:hAnsi="Times New Roman" w:cs="Times New Roman"/>
          <w:kern w:val="0"/>
          <w:lang w:eastAsia="en-US"/>
        </w:rPr>
      </w:pPr>
      <w:r w:rsidRPr="009E6D9D">
        <w:rPr>
          <w:rFonts w:ascii="Times New Roman" w:eastAsiaTheme="minorHAnsi" w:hAnsi="Times New Roman" w:cs="Times New Roman"/>
          <w:kern w:val="0"/>
          <w:lang w:eastAsia="en-US"/>
        </w:rPr>
        <w:t xml:space="preserve">Muslim Negative </w:t>
      </w:r>
      <w:r>
        <w:rPr>
          <w:rFonts w:ascii="Times New Roman" w:eastAsiaTheme="minorHAnsi" w:hAnsi="Times New Roman" w:cs="Times New Roman"/>
          <w:kern w:val="0"/>
          <w:lang w:eastAsia="en-US"/>
        </w:rPr>
        <w:t xml:space="preserve">Global </w:t>
      </w:r>
      <w:r w:rsidRPr="009E6D9D">
        <w:rPr>
          <w:rFonts w:ascii="Times New Roman" w:eastAsiaTheme="minorHAnsi" w:hAnsi="Times New Roman" w:cs="Times New Roman"/>
          <w:kern w:val="0"/>
          <w:lang w:eastAsia="en-US"/>
        </w:rPr>
        <w:t xml:space="preserve">Perception from Western Stereotypes </w:t>
      </w:r>
    </w:p>
    <w:p w14:paraId="76FB23BB" w14:textId="77777777" w:rsidR="00483A81" w:rsidRPr="00483A81" w:rsidRDefault="00483A81" w:rsidP="00483A81">
      <w:pPr>
        <w:spacing w:after="160"/>
        <w:ind w:firstLine="0"/>
        <w:jc w:val="center"/>
        <w:rPr>
          <w:rFonts w:ascii="Times New Roman" w:eastAsiaTheme="minorHAnsi" w:hAnsi="Times New Roman" w:cs="Times New Roman"/>
          <w:kern w:val="0"/>
          <w:lang w:eastAsia="en-US"/>
        </w:rPr>
      </w:pPr>
    </w:p>
    <w:p w14:paraId="78E186D6" w14:textId="5684460E" w:rsidR="00226B4E" w:rsidRPr="00AA09B0" w:rsidRDefault="00226B4E" w:rsidP="00483A81">
      <w:pPr>
        <w:spacing w:after="160"/>
        <w:ind w:firstLine="0"/>
        <w:rPr>
          <w:rFonts w:ascii="Times New Roman" w:eastAsiaTheme="minorHAnsi" w:hAnsi="Times New Roman" w:cs="Times New Roman"/>
          <w:b/>
          <w:kern w:val="0"/>
          <w:lang w:eastAsia="en-US"/>
        </w:rPr>
      </w:pPr>
      <w:r w:rsidRPr="00AA09B0">
        <w:rPr>
          <w:rFonts w:ascii="Times New Roman" w:eastAsiaTheme="minorHAnsi" w:hAnsi="Times New Roman" w:cs="Times New Roman"/>
          <w:b/>
          <w:kern w:val="0"/>
          <w:lang w:eastAsia="en-US"/>
        </w:rPr>
        <w:t>Introduction</w:t>
      </w:r>
    </w:p>
    <w:p w14:paraId="7EFEC124" w14:textId="62E22C84" w:rsidR="00226B4E" w:rsidRDefault="00226B4E" w:rsidP="00226B4E">
      <w:pPr>
        <w:spacing w:after="160"/>
        <w:ind w:firstLine="720"/>
        <w:jc w:val="left"/>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 xml:space="preserve">Since the 9/11 terrorist attack brought </w:t>
      </w:r>
      <w:r w:rsidR="00B74133">
        <w:rPr>
          <w:rFonts w:ascii="Times New Roman" w:eastAsiaTheme="minorHAnsi" w:hAnsi="Times New Roman" w:cs="Times New Roman"/>
          <w:kern w:val="0"/>
          <w:lang w:eastAsia="en-US"/>
        </w:rPr>
        <w:t xml:space="preserve">the </w:t>
      </w:r>
      <w:r>
        <w:rPr>
          <w:rFonts w:ascii="Times New Roman" w:eastAsiaTheme="minorHAnsi" w:hAnsi="Times New Roman" w:cs="Times New Roman"/>
          <w:kern w:val="0"/>
          <w:lang w:eastAsia="en-US"/>
        </w:rPr>
        <w:t>public’s attention to the Muslim groups, there is an intensified dispersal of Islamophobia in Western countries. With the increasing of middle-east conflicts, people beg</w:t>
      </w:r>
      <w:r w:rsidR="00AA09B0">
        <w:rPr>
          <w:rFonts w:ascii="Times New Roman" w:eastAsiaTheme="minorHAnsi" w:hAnsi="Times New Roman" w:cs="Times New Roman"/>
          <w:kern w:val="0"/>
          <w:lang w:eastAsia="en-US"/>
        </w:rPr>
        <w:t>in to label Muslims as terrorists</w:t>
      </w:r>
      <w:r>
        <w:rPr>
          <w:rFonts w:ascii="Times New Roman" w:eastAsiaTheme="minorHAnsi" w:hAnsi="Times New Roman" w:cs="Times New Roman"/>
          <w:kern w:val="0"/>
          <w:lang w:eastAsia="en-US"/>
        </w:rPr>
        <w:t xml:space="preserve"> which leads to further prejudice and hatred crimes</w:t>
      </w:r>
      <w:r w:rsidR="00053C6B">
        <w:rPr>
          <w:rFonts w:ascii="Times New Roman" w:eastAsiaTheme="minorHAnsi" w:hAnsi="Times New Roman" w:cs="Times New Roman"/>
          <w:kern w:val="0"/>
          <w:lang w:eastAsia="en-US"/>
        </w:rPr>
        <w:t xml:space="preserve"> (</w:t>
      </w:r>
      <w:proofErr w:type="spellStart"/>
      <w:r w:rsidR="00053C6B">
        <w:rPr>
          <w:rFonts w:ascii="Times New Roman" w:eastAsiaTheme="minorHAnsi" w:hAnsi="Times New Roman" w:cs="Times New Roman"/>
          <w:kern w:val="0"/>
          <w:lang w:eastAsia="en-US"/>
        </w:rPr>
        <w:t>Luqiu</w:t>
      </w:r>
      <w:proofErr w:type="spellEnd"/>
      <w:r w:rsidR="00053C6B">
        <w:rPr>
          <w:rFonts w:ascii="Times New Roman" w:eastAsiaTheme="minorHAnsi" w:hAnsi="Times New Roman" w:cs="Times New Roman"/>
          <w:kern w:val="0"/>
          <w:lang w:eastAsia="en-US"/>
        </w:rPr>
        <w:t xml:space="preserve"> &amp; Yang, 2018; </w:t>
      </w:r>
      <w:proofErr w:type="spellStart"/>
      <w:r w:rsidR="00053C6B">
        <w:rPr>
          <w:rFonts w:ascii="Times New Roman" w:eastAsiaTheme="minorHAnsi" w:hAnsi="Times New Roman" w:cs="Times New Roman"/>
          <w:kern w:val="0"/>
          <w:lang w:eastAsia="en-US"/>
        </w:rPr>
        <w:t>Liqiu</w:t>
      </w:r>
      <w:proofErr w:type="spellEnd"/>
      <w:r w:rsidR="00053C6B">
        <w:rPr>
          <w:rFonts w:ascii="Times New Roman" w:eastAsiaTheme="minorHAnsi" w:hAnsi="Times New Roman" w:cs="Times New Roman"/>
          <w:kern w:val="0"/>
          <w:lang w:eastAsia="en-US"/>
        </w:rPr>
        <w:t xml:space="preserve"> &amp; Yang, 2019)</w:t>
      </w:r>
      <w:r>
        <w:rPr>
          <w:rFonts w:ascii="Times New Roman" w:eastAsiaTheme="minorHAnsi" w:hAnsi="Times New Roman" w:cs="Times New Roman"/>
          <w:kern w:val="0"/>
          <w:lang w:eastAsia="en-US"/>
        </w:rPr>
        <w:t xml:space="preserve">. Simultaneously, globalization brings awareness of terrorism towards Islamic countries to Asia. Western prejudice of Muslim terrorists produces negative images towards Muslims in Asia and deteriorate their relations with non-Muslim citizens. </w:t>
      </w:r>
    </w:p>
    <w:p w14:paraId="0E447698" w14:textId="248CF8C5" w:rsidR="00226B4E" w:rsidRDefault="000D4B4E" w:rsidP="00226B4E">
      <w:pPr>
        <w:spacing w:after="160"/>
        <w:ind w:firstLine="720"/>
        <w:jc w:val="left"/>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 xml:space="preserve">Numerous scholars have explored the development of the relationship between Muslims and other religions amidst stereotyping tendencies by the western nation. </w:t>
      </w:r>
      <w:r w:rsidR="00AA09B0">
        <w:rPr>
          <w:rFonts w:ascii="Times New Roman" w:eastAsiaTheme="minorHAnsi" w:hAnsi="Times New Roman" w:cs="Times New Roman"/>
          <w:kern w:val="0"/>
          <w:lang w:eastAsia="en-US"/>
        </w:rPr>
        <w:t>This study proposes</w:t>
      </w:r>
      <w:r w:rsidR="00226B4E">
        <w:rPr>
          <w:rFonts w:ascii="Times New Roman" w:eastAsiaTheme="minorHAnsi" w:hAnsi="Times New Roman" w:cs="Times New Roman"/>
          <w:kern w:val="0"/>
          <w:lang w:eastAsia="en-US"/>
        </w:rPr>
        <w:t xml:space="preserve"> the degree of anti-Muslim sentiment in East Asia</w:t>
      </w:r>
      <w:r w:rsidR="00B74133">
        <w:rPr>
          <w:rFonts w:ascii="Times New Roman" w:eastAsiaTheme="minorHAnsi" w:hAnsi="Times New Roman" w:cs="Times New Roman"/>
          <w:kern w:val="0"/>
          <w:lang w:eastAsia="en-US"/>
        </w:rPr>
        <w:t>n</w:t>
      </w:r>
      <w:r w:rsidR="00226B4E">
        <w:rPr>
          <w:rFonts w:ascii="Times New Roman" w:eastAsiaTheme="minorHAnsi" w:hAnsi="Times New Roman" w:cs="Times New Roman"/>
          <w:kern w:val="0"/>
          <w:lang w:eastAsia="en-US"/>
        </w:rPr>
        <w:t xml:space="preserve"> countries and whether the construction of </w:t>
      </w:r>
      <w:r w:rsidR="00B74133">
        <w:rPr>
          <w:rFonts w:ascii="Times New Roman" w:eastAsiaTheme="minorHAnsi" w:hAnsi="Times New Roman" w:cs="Times New Roman"/>
          <w:kern w:val="0"/>
          <w:lang w:eastAsia="en-US"/>
        </w:rPr>
        <w:t xml:space="preserve">the </w:t>
      </w:r>
      <w:r w:rsidR="00226B4E">
        <w:rPr>
          <w:rFonts w:ascii="Times New Roman" w:eastAsiaTheme="minorHAnsi" w:hAnsi="Times New Roman" w:cs="Times New Roman"/>
          <w:kern w:val="0"/>
          <w:lang w:eastAsia="en-US"/>
        </w:rPr>
        <w:t>Muslim image in East-Asia is affect</w:t>
      </w:r>
      <w:r w:rsidR="00AA09B0">
        <w:rPr>
          <w:rFonts w:ascii="Times New Roman" w:eastAsiaTheme="minorHAnsi" w:hAnsi="Times New Roman" w:cs="Times New Roman"/>
          <w:kern w:val="0"/>
          <w:lang w:eastAsia="en-US"/>
        </w:rPr>
        <w:t xml:space="preserve">ed by Western ideologies. </w:t>
      </w:r>
      <w:r w:rsidR="00226B4E">
        <w:rPr>
          <w:rFonts w:ascii="Times New Roman" w:eastAsiaTheme="minorHAnsi" w:hAnsi="Times New Roman" w:cs="Times New Roman"/>
          <w:kern w:val="0"/>
          <w:lang w:eastAsia="en-US"/>
        </w:rPr>
        <w:t>Both Muslim groups include local minority and immigrants. Asia has the largest number of Muslims where most of them live in central Asia. In contrast, East Asia</w:t>
      </w:r>
      <w:r w:rsidR="00B74133">
        <w:rPr>
          <w:rFonts w:ascii="Times New Roman" w:eastAsiaTheme="minorHAnsi" w:hAnsi="Times New Roman" w:cs="Times New Roman"/>
          <w:kern w:val="0"/>
          <w:lang w:eastAsia="en-US"/>
        </w:rPr>
        <w:t>n</w:t>
      </w:r>
      <w:r w:rsidR="00226B4E">
        <w:rPr>
          <w:rFonts w:ascii="Times New Roman" w:eastAsiaTheme="minorHAnsi" w:hAnsi="Times New Roman" w:cs="Times New Roman"/>
          <w:kern w:val="0"/>
          <w:lang w:eastAsia="en-US"/>
        </w:rPr>
        <w:t xml:space="preserve"> countries such as China, Korean and Japan have a relatively small number of Muslims that Islam is a minority religion rather than the domina</w:t>
      </w:r>
      <w:r w:rsidR="00B74133">
        <w:rPr>
          <w:rFonts w:ascii="Times New Roman" w:eastAsiaTheme="minorHAnsi" w:hAnsi="Times New Roman" w:cs="Times New Roman"/>
          <w:kern w:val="0"/>
          <w:lang w:eastAsia="en-US"/>
        </w:rPr>
        <w:t>nt</w:t>
      </w:r>
      <w:r w:rsidR="00226B4E">
        <w:rPr>
          <w:rFonts w:ascii="Times New Roman" w:eastAsiaTheme="minorHAnsi" w:hAnsi="Times New Roman" w:cs="Times New Roman"/>
          <w:kern w:val="0"/>
          <w:lang w:eastAsia="en-US"/>
        </w:rPr>
        <w:t xml:space="preserve"> one</w:t>
      </w:r>
      <w:r w:rsidR="00053C6B">
        <w:rPr>
          <w:rFonts w:ascii="Times New Roman" w:eastAsiaTheme="minorHAnsi" w:hAnsi="Times New Roman" w:cs="Times New Roman"/>
          <w:kern w:val="0"/>
          <w:lang w:eastAsia="en-US"/>
        </w:rPr>
        <w:t xml:space="preserve"> (Koo, 2018)</w:t>
      </w:r>
      <w:r w:rsidR="00226B4E">
        <w:rPr>
          <w:rFonts w:ascii="Times New Roman" w:eastAsiaTheme="minorHAnsi" w:hAnsi="Times New Roman" w:cs="Times New Roman"/>
          <w:kern w:val="0"/>
          <w:lang w:eastAsia="en-US"/>
        </w:rPr>
        <w:t>. There a view holds that the earliest contact with Islam was the trade between Arab and Persian. They traveled through the East Asian that</w:t>
      </w:r>
      <w:r w:rsidR="00AA09B0">
        <w:rPr>
          <w:rFonts w:ascii="Times New Roman" w:eastAsiaTheme="minorHAnsi" w:hAnsi="Times New Roman" w:cs="Times New Roman"/>
          <w:kern w:val="0"/>
          <w:lang w:eastAsia="en-US"/>
        </w:rPr>
        <w:t xml:space="preserve"> passed China, Japan and Korean</w:t>
      </w:r>
      <w:r w:rsidR="00226B4E">
        <w:rPr>
          <w:rFonts w:ascii="Times New Roman" w:eastAsiaTheme="minorHAnsi" w:hAnsi="Times New Roman" w:cs="Times New Roman"/>
          <w:kern w:val="0"/>
          <w:lang w:eastAsia="en-US"/>
        </w:rPr>
        <w:t xml:space="preserve"> (</w:t>
      </w:r>
      <w:proofErr w:type="spellStart"/>
      <w:r w:rsidR="00226B4E">
        <w:rPr>
          <w:rFonts w:ascii="Times New Roman" w:eastAsiaTheme="minorHAnsi" w:hAnsi="Times New Roman" w:cs="Times New Roman"/>
          <w:kern w:val="0"/>
          <w:lang w:eastAsia="en-US"/>
        </w:rPr>
        <w:t>Fathil&amp;Fathil</w:t>
      </w:r>
      <w:proofErr w:type="spellEnd"/>
      <w:r w:rsidR="00226B4E">
        <w:rPr>
          <w:rFonts w:ascii="Times New Roman" w:eastAsiaTheme="minorHAnsi" w:hAnsi="Times New Roman" w:cs="Times New Roman"/>
          <w:kern w:val="0"/>
          <w:lang w:eastAsia="en-US"/>
        </w:rPr>
        <w:t>, 2011, p.133)</w:t>
      </w:r>
      <w:r w:rsidR="00AA09B0">
        <w:rPr>
          <w:rFonts w:ascii="Times New Roman" w:eastAsiaTheme="minorHAnsi" w:hAnsi="Times New Roman" w:cs="Times New Roman"/>
          <w:kern w:val="0"/>
          <w:lang w:eastAsia="en-US"/>
        </w:rPr>
        <w:t>.</w:t>
      </w:r>
      <w:r w:rsidR="00226B4E">
        <w:rPr>
          <w:rFonts w:ascii="Times New Roman" w:eastAsiaTheme="minorHAnsi" w:hAnsi="Times New Roman" w:cs="Times New Roman"/>
          <w:kern w:val="0"/>
          <w:lang w:eastAsia="en-US"/>
        </w:rPr>
        <w:t xml:space="preserve"> Later civil war in China brought more Chinese Muslims </w:t>
      </w:r>
      <w:r w:rsidR="00B74133">
        <w:rPr>
          <w:rFonts w:ascii="Times New Roman" w:eastAsiaTheme="minorHAnsi" w:hAnsi="Times New Roman" w:cs="Times New Roman"/>
          <w:kern w:val="0"/>
          <w:lang w:eastAsia="en-US"/>
        </w:rPr>
        <w:t xml:space="preserve">to </w:t>
      </w:r>
      <w:r w:rsidR="00226B4E">
        <w:rPr>
          <w:rFonts w:ascii="Times New Roman" w:eastAsiaTheme="minorHAnsi" w:hAnsi="Times New Roman" w:cs="Times New Roman"/>
          <w:kern w:val="0"/>
          <w:lang w:eastAsia="en-US"/>
        </w:rPr>
        <w:t xml:space="preserve">escape to Korean. Although China and Korean have </w:t>
      </w:r>
      <w:r w:rsidR="00B74133">
        <w:rPr>
          <w:rFonts w:ascii="Times New Roman" w:eastAsiaTheme="minorHAnsi" w:hAnsi="Times New Roman" w:cs="Times New Roman"/>
          <w:kern w:val="0"/>
          <w:lang w:eastAsia="en-US"/>
        </w:rPr>
        <w:t xml:space="preserve">a </w:t>
      </w:r>
      <w:r w:rsidR="00226B4E">
        <w:rPr>
          <w:rFonts w:ascii="Times New Roman" w:eastAsiaTheme="minorHAnsi" w:hAnsi="Times New Roman" w:cs="Times New Roman"/>
          <w:kern w:val="0"/>
          <w:lang w:eastAsia="en-US"/>
        </w:rPr>
        <w:t xml:space="preserve">distinct culture and social context, the origin of </w:t>
      </w:r>
      <w:r w:rsidR="00226B4E">
        <w:rPr>
          <w:rFonts w:ascii="Times New Roman" w:eastAsiaTheme="minorHAnsi" w:hAnsi="Times New Roman" w:cs="Times New Roman"/>
          <w:kern w:val="0"/>
          <w:lang w:eastAsia="en-US"/>
        </w:rPr>
        <w:lastRenderedPageBreak/>
        <w:t>Muslim can track to the same root which can become a starting point to study public’s attitude towards Muslims.</w:t>
      </w:r>
    </w:p>
    <w:p w14:paraId="73866A13" w14:textId="77777777" w:rsidR="00226B4E" w:rsidRPr="00AA09B0" w:rsidRDefault="00226B4E" w:rsidP="00483A81">
      <w:pPr>
        <w:spacing w:after="160"/>
        <w:ind w:firstLine="0"/>
        <w:rPr>
          <w:rFonts w:ascii="Times New Roman" w:eastAsiaTheme="minorHAnsi" w:hAnsi="Times New Roman" w:cs="Times New Roman"/>
          <w:b/>
          <w:kern w:val="0"/>
          <w:lang w:eastAsia="en-US"/>
        </w:rPr>
      </w:pPr>
      <w:r w:rsidRPr="00AA09B0">
        <w:rPr>
          <w:rFonts w:ascii="Times New Roman" w:eastAsiaTheme="minorHAnsi" w:hAnsi="Times New Roman" w:cs="Times New Roman"/>
          <w:b/>
          <w:kern w:val="0"/>
          <w:lang w:eastAsia="en-US"/>
        </w:rPr>
        <w:t>Limitations</w:t>
      </w:r>
    </w:p>
    <w:p w14:paraId="06A05856" w14:textId="3ED06F5D" w:rsidR="00226B4E" w:rsidRDefault="00226B4E" w:rsidP="00226B4E">
      <w:pPr>
        <w:spacing w:after="160"/>
        <w:ind w:firstLine="720"/>
        <w:jc w:val="left"/>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 xml:space="preserve">Existing literature conduct the role of news media in China and Korean that tend to project </w:t>
      </w:r>
      <w:r w:rsidR="00B74133">
        <w:rPr>
          <w:rFonts w:ascii="Times New Roman" w:eastAsiaTheme="minorHAnsi" w:hAnsi="Times New Roman" w:cs="Times New Roman"/>
          <w:kern w:val="0"/>
          <w:lang w:eastAsia="en-US"/>
        </w:rPr>
        <w:t xml:space="preserve">a </w:t>
      </w:r>
      <w:r>
        <w:rPr>
          <w:rFonts w:ascii="Times New Roman" w:eastAsiaTheme="minorHAnsi" w:hAnsi="Times New Roman" w:cs="Times New Roman"/>
          <w:kern w:val="0"/>
          <w:lang w:eastAsia="en-US"/>
        </w:rPr>
        <w:t>negative view toward Muslims. They examine news and online posts to evaluate the prevalence of negative attitudes which illustrate the overly reliance of domestic news to Western prejudice. There are 3 gaps in the existing literature. First, there is only little research about the perceptions of Muslims in Asian countries. Also</w:t>
      </w:r>
      <w:r w:rsidR="00B74133">
        <w:rPr>
          <w:rFonts w:ascii="Times New Roman" w:eastAsiaTheme="minorHAnsi" w:hAnsi="Times New Roman" w:cs="Times New Roman"/>
          <w:kern w:val="0"/>
          <w:lang w:eastAsia="en-US"/>
        </w:rPr>
        <w:t>,</w:t>
      </w:r>
      <w:r>
        <w:rPr>
          <w:rFonts w:ascii="Times New Roman" w:eastAsiaTheme="minorHAnsi" w:hAnsi="Times New Roman" w:cs="Times New Roman"/>
          <w:kern w:val="0"/>
          <w:lang w:eastAsia="en-US"/>
        </w:rPr>
        <w:t xml:space="preserve"> most of these studies perceived anti-Muslim sentiment as an existing phenomenon rather than a pending hypothesis. Second, researches use a limited coding theme on anti-Muslim sentiments. </w:t>
      </w:r>
      <w:r w:rsidR="00B74133">
        <w:rPr>
          <w:rFonts w:ascii="Times New Roman" w:eastAsiaTheme="minorHAnsi" w:hAnsi="Times New Roman" w:cs="Times New Roman"/>
          <w:kern w:val="0"/>
          <w:lang w:eastAsia="en-US"/>
        </w:rPr>
        <w:t>The d</w:t>
      </w:r>
      <w:r>
        <w:rPr>
          <w:rFonts w:ascii="Times New Roman" w:eastAsiaTheme="minorHAnsi" w:hAnsi="Times New Roman" w:cs="Times New Roman"/>
          <w:kern w:val="0"/>
          <w:lang w:eastAsia="en-US"/>
        </w:rPr>
        <w:t>egree of attitudes varies from minor misunderstanding to hatred crimes. The ambiguous scale of attitudes is insufficient to measure the construction of perceptions towards Muslims. Third, most researches ignore the impact of religious difference</w:t>
      </w:r>
      <w:r w:rsidR="00B74133">
        <w:rPr>
          <w:rFonts w:ascii="Times New Roman" w:eastAsiaTheme="minorHAnsi" w:hAnsi="Times New Roman" w:cs="Times New Roman"/>
          <w:kern w:val="0"/>
          <w:lang w:eastAsia="en-US"/>
        </w:rPr>
        <w:t>s</w:t>
      </w:r>
      <w:r>
        <w:rPr>
          <w:rFonts w:ascii="Times New Roman" w:eastAsiaTheme="minorHAnsi" w:hAnsi="Times New Roman" w:cs="Times New Roman"/>
          <w:kern w:val="0"/>
          <w:lang w:eastAsia="en-US"/>
        </w:rPr>
        <w:t>. Since Islam is a religion, this component should be studied in order to understand the attitudes towards a minority religion.</w:t>
      </w:r>
    </w:p>
    <w:p w14:paraId="2C9623C2" w14:textId="3D5EA031" w:rsidR="000D4B4E" w:rsidRPr="000D4B4E" w:rsidRDefault="000D4B4E" w:rsidP="00483A81">
      <w:pPr>
        <w:spacing w:after="160"/>
        <w:ind w:firstLine="0"/>
        <w:rPr>
          <w:rFonts w:ascii="Times New Roman" w:eastAsiaTheme="minorHAnsi" w:hAnsi="Times New Roman" w:cs="Times New Roman"/>
          <w:b/>
          <w:kern w:val="0"/>
          <w:lang w:eastAsia="en-US"/>
        </w:rPr>
      </w:pPr>
      <w:r w:rsidRPr="000D4B4E">
        <w:rPr>
          <w:rFonts w:ascii="Times New Roman" w:eastAsiaTheme="minorHAnsi" w:hAnsi="Times New Roman" w:cs="Times New Roman"/>
          <w:b/>
          <w:kern w:val="0"/>
          <w:lang w:eastAsia="en-US"/>
        </w:rPr>
        <w:t>Tentative Methodology</w:t>
      </w:r>
    </w:p>
    <w:p w14:paraId="7CFC75DB" w14:textId="7E7BB4C4" w:rsidR="00226B4E" w:rsidRDefault="00226B4E" w:rsidP="00226B4E">
      <w:pPr>
        <w:spacing w:after="160"/>
        <w:ind w:firstLine="0"/>
        <w:jc w:val="left"/>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ab/>
        <w:t xml:space="preserve">I will study the prevalence of anti-Muslim sentiment under </w:t>
      </w:r>
      <w:r w:rsidR="00B74133">
        <w:rPr>
          <w:rFonts w:ascii="Times New Roman" w:eastAsiaTheme="minorHAnsi" w:hAnsi="Times New Roman" w:cs="Times New Roman"/>
          <w:kern w:val="0"/>
          <w:lang w:eastAsia="en-US"/>
        </w:rPr>
        <w:t xml:space="preserve">the </w:t>
      </w:r>
      <w:r>
        <w:rPr>
          <w:rFonts w:ascii="Times New Roman" w:eastAsiaTheme="minorHAnsi" w:hAnsi="Times New Roman" w:cs="Times New Roman"/>
          <w:kern w:val="0"/>
          <w:lang w:eastAsia="en-US"/>
        </w:rPr>
        <w:t>Chinese and Korea</w:t>
      </w:r>
      <w:r w:rsidR="00B74133">
        <w:rPr>
          <w:rFonts w:ascii="Times New Roman" w:eastAsiaTheme="minorHAnsi" w:hAnsi="Times New Roman" w:cs="Times New Roman"/>
          <w:kern w:val="0"/>
          <w:lang w:eastAsia="en-US"/>
        </w:rPr>
        <w:t>n</w:t>
      </w:r>
      <w:r>
        <w:rPr>
          <w:rFonts w:ascii="Times New Roman" w:eastAsiaTheme="minorHAnsi" w:hAnsi="Times New Roman" w:cs="Times New Roman"/>
          <w:kern w:val="0"/>
          <w:lang w:eastAsia="en-US"/>
        </w:rPr>
        <w:t xml:space="preserve"> context by developing a measure that categories reactions towards Muslims into degrees. Also</w:t>
      </w:r>
      <w:r w:rsidR="00B74133">
        <w:rPr>
          <w:rFonts w:ascii="Times New Roman" w:eastAsiaTheme="minorHAnsi" w:hAnsi="Times New Roman" w:cs="Times New Roman"/>
          <w:kern w:val="0"/>
          <w:lang w:eastAsia="en-US"/>
        </w:rPr>
        <w:t>,</w:t>
      </w:r>
      <w:r>
        <w:rPr>
          <w:rFonts w:ascii="Times New Roman" w:eastAsiaTheme="minorHAnsi" w:hAnsi="Times New Roman" w:cs="Times New Roman"/>
          <w:kern w:val="0"/>
          <w:lang w:eastAsia="en-US"/>
        </w:rPr>
        <w:t xml:space="preserve"> I will examine the influence of Western countries by organizing the main resources which construct </w:t>
      </w:r>
      <w:r w:rsidR="00B74133">
        <w:rPr>
          <w:rFonts w:ascii="Times New Roman" w:eastAsiaTheme="minorHAnsi" w:hAnsi="Times New Roman" w:cs="Times New Roman"/>
          <w:kern w:val="0"/>
          <w:lang w:eastAsia="en-US"/>
        </w:rPr>
        <w:t xml:space="preserve">the </w:t>
      </w:r>
      <w:r>
        <w:rPr>
          <w:rFonts w:ascii="Times New Roman" w:eastAsiaTheme="minorHAnsi" w:hAnsi="Times New Roman" w:cs="Times New Roman"/>
          <w:kern w:val="0"/>
          <w:lang w:eastAsia="en-US"/>
        </w:rPr>
        <w:t xml:space="preserve">public’s impression. </w:t>
      </w:r>
      <w:r w:rsidR="000D4B4E">
        <w:rPr>
          <w:rFonts w:ascii="Times New Roman" w:eastAsiaTheme="minorHAnsi" w:hAnsi="Times New Roman" w:cs="Times New Roman"/>
          <w:kern w:val="0"/>
          <w:lang w:eastAsia="en-US"/>
        </w:rPr>
        <w:t xml:space="preserve">The study will use a descriptive case study by comparing </w:t>
      </w:r>
      <w:r w:rsidR="00483A81">
        <w:rPr>
          <w:rFonts w:ascii="Times New Roman" w:eastAsiaTheme="minorHAnsi" w:hAnsi="Times New Roman" w:cs="Times New Roman"/>
          <w:kern w:val="0"/>
          <w:lang w:eastAsia="en-US"/>
        </w:rPr>
        <w:t xml:space="preserve">local non-Muslims’ attitudes toward </w:t>
      </w:r>
      <w:r w:rsidR="000D4B4E">
        <w:rPr>
          <w:rFonts w:ascii="Times New Roman" w:eastAsiaTheme="minorHAnsi" w:hAnsi="Times New Roman" w:cs="Times New Roman"/>
          <w:kern w:val="0"/>
          <w:lang w:eastAsia="en-US"/>
        </w:rPr>
        <w:t>Chinese Muslims and Korean Muslims</w:t>
      </w:r>
      <w:r w:rsidR="00483A81">
        <w:rPr>
          <w:rFonts w:ascii="Times New Roman" w:eastAsiaTheme="minorHAnsi" w:hAnsi="Times New Roman" w:cs="Times New Roman"/>
          <w:kern w:val="0"/>
          <w:lang w:eastAsia="en-US"/>
        </w:rPr>
        <w:t>.</w:t>
      </w:r>
    </w:p>
    <w:p w14:paraId="7C425767" w14:textId="77777777" w:rsidR="00226B4E" w:rsidRDefault="00226B4E" w:rsidP="00226B4E">
      <w:pPr>
        <w:ind w:firstLine="0"/>
        <w:jc w:val="center"/>
        <w:rPr>
          <w:rFonts w:ascii="Times New Roman" w:hAnsi="Times New Roman" w:cs="Times New Roman"/>
          <w:lang w:val="en-CA"/>
        </w:rPr>
      </w:pPr>
      <w:r>
        <w:rPr>
          <w:rFonts w:ascii="Times New Roman" w:hAnsi="Times New Roman" w:cs="Times New Roman"/>
          <w:lang w:val="en-CA"/>
        </w:rPr>
        <w:t>References</w:t>
      </w:r>
    </w:p>
    <w:p w14:paraId="18200C92" w14:textId="298A6003" w:rsidR="00226B4E" w:rsidRDefault="00226B4E" w:rsidP="00226B4E">
      <w:pPr>
        <w:ind w:firstLine="0"/>
        <w:jc w:val="left"/>
        <w:rPr>
          <w:rFonts w:ascii="Times New Roman" w:eastAsia="宋体" w:hAnsi="Times New Roman" w:cs="Times New Roman"/>
          <w:color w:val="222222"/>
          <w:kern w:val="0"/>
          <w:shd w:val="clear" w:color="auto" w:fill="FFFFFF"/>
        </w:rPr>
      </w:pPr>
      <w:proofErr w:type="spellStart"/>
      <w:r>
        <w:rPr>
          <w:rFonts w:ascii="Times New Roman" w:eastAsia="宋体" w:hAnsi="Times New Roman" w:cs="Times New Roman"/>
          <w:color w:val="222222"/>
          <w:kern w:val="0"/>
          <w:shd w:val="clear" w:color="auto" w:fill="FFFFFF"/>
        </w:rPr>
        <w:lastRenderedPageBreak/>
        <w:t>Fathil</w:t>
      </w:r>
      <w:proofErr w:type="spellEnd"/>
      <w:r>
        <w:rPr>
          <w:rFonts w:ascii="Times New Roman" w:eastAsia="宋体" w:hAnsi="Times New Roman" w:cs="Times New Roman"/>
          <w:color w:val="222222"/>
          <w:kern w:val="0"/>
          <w:shd w:val="clear" w:color="auto" w:fill="FFFFFF"/>
        </w:rPr>
        <w:t xml:space="preserve">, F., &amp; </w:t>
      </w:r>
      <w:proofErr w:type="spellStart"/>
      <w:r>
        <w:rPr>
          <w:rFonts w:ascii="Times New Roman" w:eastAsia="宋体" w:hAnsi="Times New Roman" w:cs="Times New Roman"/>
          <w:color w:val="222222"/>
          <w:kern w:val="0"/>
          <w:shd w:val="clear" w:color="auto" w:fill="FFFFFF"/>
        </w:rPr>
        <w:t>Fathil</w:t>
      </w:r>
      <w:proofErr w:type="spellEnd"/>
      <w:r>
        <w:rPr>
          <w:rFonts w:ascii="Times New Roman" w:eastAsia="宋体" w:hAnsi="Times New Roman" w:cs="Times New Roman"/>
          <w:color w:val="222222"/>
          <w:kern w:val="0"/>
          <w:shd w:val="clear" w:color="auto" w:fill="FFFFFF"/>
        </w:rPr>
        <w:t>, F. (2011). Islam in minority Muslim countri</w:t>
      </w:r>
      <w:r w:rsidR="00AA09B0">
        <w:rPr>
          <w:rFonts w:ascii="Times New Roman" w:eastAsia="宋体" w:hAnsi="Times New Roman" w:cs="Times New Roman"/>
          <w:color w:val="222222"/>
          <w:kern w:val="0"/>
          <w:shd w:val="clear" w:color="auto" w:fill="FFFFFF"/>
        </w:rPr>
        <w:t xml:space="preserve">es: A case study on Japan </w:t>
      </w:r>
      <w:r w:rsidR="00AA09B0">
        <w:rPr>
          <w:rFonts w:ascii="Times New Roman" w:eastAsia="宋体" w:hAnsi="Times New Roman" w:cs="Times New Roman"/>
          <w:color w:val="222222"/>
          <w:kern w:val="0"/>
          <w:shd w:val="clear" w:color="auto" w:fill="FFFFFF"/>
        </w:rPr>
        <w:tab/>
        <w:t xml:space="preserve">and </w:t>
      </w:r>
      <w:r>
        <w:rPr>
          <w:rFonts w:ascii="Times New Roman" w:eastAsia="宋体" w:hAnsi="Times New Roman" w:cs="Times New Roman"/>
          <w:color w:val="222222"/>
          <w:kern w:val="0"/>
          <w:shd w:val="clear" w:color="auto" w:fill="FFFFFF"/>
        </w:rPr>
        <w:t>Korea. </w:t>
      </w:r>
      <w:r>
        <w:rPr>
          <w:rFonts w:ascii="Times New Roman" w:eastAsia="宋体" w:hAnsi="Times New Roman" w:cs="Times New Roman"/>
          <w:i/>
          <w:iCs/>
          <w:color w:val="222222"/>
          <w:kern w:val="0"/>
          <w:shd w:val="clear" w:color="auto" w:fill="FFFFFF"/>
        </w:rPr>
        <w:t>World Journal of Islamic History and Civilization</w:t>
      </w:r>
      <w:r>
        <w:rPr>
          <w:rFonts w:ascii="Times New Roman" w:eastAsia="宋体" w:hAnsi="Times New Roman" w:cs="Times New Roman"/>
          <w:color w:val="222222"/>
          <w:kern w:val="0"/>
          <w:shd w:val="clear" w:color="auto" w:fill="FFFFFF"/>
        </w:rPr>
        <w:t>, </w:t>
      </w:r>
      <w:r>
        <w:rPr>
          <w:rFonts w:ascii="Times New Roman" w:eastAsia="宋体" w:hAnsi="Times New Roman" w:cs="Times New Roman"/>
          <w:i/>
          <w:iCs/>
          <w:color w:val="222222"/>
          <w:kern w:val="0"/>
          <w:shd w:val="clear" w:color="auto" w:fill="FFFFFF"/>
        </w:rPr>
        <w:t>1</w:t>
      </w:r>
      <w:r>
        <w:rPr>
          <w:rFonts w:ascii="Times New Roman" w:eastAsia="宋体" w:hAnsi="Times New Roman" w:cs="Times New Roman"/>
          <w:color w:val="222222"/>
          <w:kern w:val="0"/>
          <w:shd w:val="clear" w:color="auto" w:fill="FFFFFF"/>
        </w:rPr>
        <w:t>(2), 130-141.</w:t>
      </w:r>
    </w:p>
    <w:p w14:paraId="208F0426" w14:textId="4D64BFB9" w:rsidR="00226B4E" w:rsidRDefault="00226B4E" w:rsidP="00226B4E">
      <w:pPr>
        <w:ind w:firstLine="0"/>
        <w:jc w:val="left"/>
        <w:rPr>
          <w:rFonts w:ascii="Times New Roman" w:eastAsia="宋体" w:hAnsi="Times New Roman" w:cs="Times New Roman"/>
          <w:kern w:val="0"/>
        </w:rPr>
      </w:pPr>
      <w:proofErr w:type="spellStart"/>
      <w:r>
        <w:rPr>
          <w:rFonts w:ascii="Times New Roman" w:eastAsia="宋体" w:hAnsi="Times New Roman" w:cs="Times New Roman"/>
          <w:color w:val="222222"/>
          <w:kern w:val="0"/>
          <w:shd w:val="clear" w:color="auto" w:fill="FFFFFF"/>
        </w:rPr>
        <w:t>Jeong</w:t>
      </w:r>
      <w:proofErr w:type="spellEnd"/>
      <w:r>
        <w:rPr>
          <w:rFonts w:ascii="Times New Roman" w:eastAsia="宋体" w:hAnsi="Times New Roman" w:cs="Times New Roman"/>
          <w:color w:val="222222"/>
          <w:kern w:val="0"/>
          <w:shd w:val="clear" w:color="auto" w:fill="FFFFFF"/>
        </w:rPr>
        <w:t>, H. O. (2017). South Korean attitudes toward Muslims: Reve</w:t>
      </w:r>
      <w:r w:rsidR="00AA09B0">
        <w:rPr>
          <w:rFonts w:ascii="Times New Roman" w:eastAsia="宋体" w:hAnsi="Times New Roman" w:cs="Times New Roman"/>
          <w:color w:val="222222"/>
          <w:kern w:val="0"/>
          <w:shd w:val="clear" w:color="auto" w:fill="FFFFFF"/>
        </w:rPr>
        <w:t xml:space="preserve">aling the impact of </w:t>
      </w:r>
      <w:r w:rsidR="00AA09B0">
        <w:rPr>
          <w:rFonts w:ascii="Times New Roman" w:eastAsia="宋体" w:hAnsi="Times New Roman" w:cs="Times New Roman"/>
          <w:color w:val="222222"/>
          <w:kern w:val="0"/>
          <w:shd w:val="clear" w:color="auto" w:fill="FFFFFF"/>
        </w:rPr>
        <w:tab/>
        <w:t xml:space="preserve">religious </w:t>
      </w:r>
      <w:r>
        <w:rPr>
          <w:rFonts w:ascii="Times New Roman" w:eastAsia="宋体" w:hAnsi="Times New Roman" w:cs="Times New Roman"/>
          <w:color w:val="222222"/>
          <w:kern w:val="0"/>
          <w:shd w:val="clear" w:color="auto" w:fill="FFFFFF"/>
        </w:rPr>
        <w:t>tolerance. </w:t>
      </w:r>
      <w:r>
        <w:rPr>
          <w:rFonts w:ascii="Times New Roman" w:eastAsia="宋体" w:hAnsi="Times New Roman" w:cs="Times New Roman"/>
          <w:i/>
          <w:iCs/>
          <w:color w:val="222222"/>
          <w:kern w:val="0"/>
          <w:shd w:val="clear" w:color="auto" w:fill="FFFFFF"/>
        </w:rPr>
        <w:t>Islam and Christian–Muslim Relations</w:t>
      </w:r>
      <w:r>
        <w:rPr>
          <w:rFonts w:ascii="Times New Roman" w:eastAsia="宋体" w:hAnsi="Times New Roman" w:cs="Times New Roman"/>
          <w:color w:val="222222"/>
          <w:kern w:val="0"/>
          <w:shd w:val="clear" w:color="auto" w:fill="FFFFFF"/>
        </w:rPr>
        <w:t>, </w:t>
      </w:r>
      <w:r>
        <w:rPr>
          <w:rFonts w:ascii="Times New Roman" w:eastAsia="宋体" w:hAnsi="Times New Roman" w:cs="Times New Roman"/>
          <w:i/>
          <w:iCs/>
          <w:color w:val="222222"/>
          <w:kern w:val="0"/>
          <w:shd w:val="clear" w:color="auto" w:fill="FFFFFF"/>
        </w:rPr>
        <w:t>28</w:t>
      </w:r>
      <w:r>
        <w:rPr>
          <w:rFonts w:ascii="Times New Roman" w:eastAsia="宋体" w:hAnsi="Times New Roman" w:cs="Times New Roman"/>
          <w:color w:val="222222"/>
          <w:kern w:val="0"/>
          <w:shd w:val="clear" w:color="auto" w:fill="FFFFFF"/>
        </w:rPr>
        <w:t>(3), 381-398.</w:t>
      </w:r>
    </w:p>
    <w:p w14:paraId="299EE7BE" w14:textId="77777777" w:rsidR="00226B4E" w:rsidRDefault="00226B4E" w:rsidP="00226B4E">
      <w:pPr>
        <w:ind w:firstLine="0"/>
        <w:jc w:val="left"/>
        <w:rPr>
          <w:rFonts w:ascii="Times New Roman" w:eastAsia="宋体" w:hAnsi="Times New Roman" w:cs="Times New Roman"/>
          <w:kern w:val="0"/>
        </w:rPr>
      </w:pPr>
      <w:r>
        <w:rPr>
          <w:rFonts w:ascii="Times New Roman" w:eastAsia="宋体" w:hAnsi="Times New Roman" w:cs="Times New Roman"/>
          <w:color w:val="222222"/>
          <w:kern w:val="0"/>
          <w:shd w:val="clear" w:color="auto" w:fill="FFFFFF"/>
        </w:rPr>
        <w:t xml:space="preserve">Koo, G. Y. (2018). Islamophobia and the Politics of Representation of Islam in </w:t>
      </w:r>
      <w:r>
        <w:rPr>
          <w:rFonts w:ascii="Times New Roman" w:eastAsia="宋体" w:hAnsi="Times New Roman" w:cs="Times New Roman"/>
          <w:color w:val="222222"/>
          <w:kern w:val="0"/>
          <w:shd w:val="clear" w:color="auto" w:fill="FFFFFF"/>
        </w:rPr>
        <w:tab/>
        <w:t>Korea. </w:t>
      </w:r>
      <w:r>
        <w:rPr>
          <w:rFonts w:ascii="Times New Roman" w:eastAsia="宋体" w:hAnsi="Times New Roman" w:cs="Times New Roman"/>
          <w:i/>
          <w:iCs/>
          <w:color w:val="222222"/>
          <w:kern w:val="0"/>
          <w:shd w:val="clear" w:color="auto" w:fill="FFFFFF"/>
        </w:rPr>
        <w:t>Journal of Korean Religions</w:t>
      </w:r>
      <w:r>
        <w:rPr>
          <w:rFonts w:ascii="Times New Roman" w:eastAsia="宋体" w:hAnsi="Times New Roman" w:cs="Times New Roman"/>
          <w:color w:val="222222"/>
          <w:kern w:val="0"/>
          <w:shd w:val="clear" w:color="auto" w:fill="FFFFFF"/>
        </w:rPr>
        <w:t>, </w:t>
      </w:r>
      <w:r>
        <w:rPr>
          <w:rFonts w:ascii="Times New Roman" w:eastAsia="宋体" w:hAnsi="Times New Roman" w:cs="Times New Roman"/>
          <w:i/>
          <w:iCs/>
          <w:color w:val="222222"/>
          <w:kern w:val="0"/>
          <w:shd w:val="clear" w:color="auto" w:fill="FFFFFF"/>
        </w:rPr>
        <w:t>9</w:t>
      </w:r>
      <w:r>
        <w:rPr>
          <w:rFonts w:ascii="Times New Roman" w:eastAsia="宋体" w:hAnsi="Times New Roman" w:cs="Times New Roman"/>
          <w:color w:val="222222"/>
          <w:kern w:val="0"/>
          <w:shd w:val="clear" w:color="auto" w:fill="FFFFFF"/>
        </w:rPr>
        <w:t>(1), 159-192.</w:t>
      </w:r>
    </w:p>
    <w:p w14:paraId="502D37DE" w14:textId="254F2608" w:rsidR="00226B4E" w:rsidRDefault="00226B4E" w:rsidP="00226B4E">
      <w:pPr>
        <w:ind w:firstLine="0"/>
        <w:jc w:val="left"/>
        <w:rPr>
          <w:rFonts w:ascii="Times New Roman" w:eastAsia="宋体" w:hAnsi="Times New Roman" w:cs="Times New Roman"/>
          <w:kern w:val="0"/>
        </w:rPr>
      </w:pPr>
      <w:proofErr w:type="spellStart"/>
      <w:r>
        <w:rPr>
          <w:rFonts w:ascii="Times New Roman" w:eastAsia="宋体" w:hAnsi="Times New Roman" w:cs="Times New Roman"/>
          <w:color w:val="222222"/>
          <w:kern w:val="0"/>
          <w:shd w:val="clear" w:color="auto" w:fill="FFFFFF"/>
        </w:rPr>
        <w:t>Luqiu</w:t>
      </w:r>
      <w:proofErr w:type="spellEnd"/>
      <w:r>
        <w:rPr>
          <w:rFonts w:ascii="Times New Roman" w:eastAsia="宋体" w:hAnsi="Times New Roman" w:cs="Times New Roman"/>
          <w:color w:val="222222"/>
          <w:kern w:val="0"/>
          <w:shd w:val="clear" w:color="auto" w:fill="FFFFFF"/>
        </w:rPr>
        <w:t xml:space="preserve">, L. R., &amp; Yang, F. (2019). </w:t>
      </w:r>
      <w:proofErr w:type="spellStart"/>
      <w:r>
        <w:rPr>
          <w:rFonts w:ascii="Times New Roman" w:eastAsia="宋体" w:hAnsi="Times New Roman" w:cs="Times New Roman"/>
          <w:color w:val="222222"/>
          <w:kern w:val="0"/>
          <w:shd w:val="clear" w:color="auto" w:fill="FFFFFF"/>
        </w:rPr>
        <w:t>Anti-muslim</w:t>
      </w:r>
      <w:proofErr w:type="spellEnd"/>
      <w:r>
        <w:rPr>
          <w:rFonts w:ascii="Times New Roman" w:eastAsia="宋体" w:hAnsi="Times New Roman" w:cs="Times New Roman"/>
          <w:color w:val="222222"/>
          <w:kern w:val="0"/>
          <w:shd w:val="clear" w:color="auto" w:fill="FFFFFF"/>
        </w:rPr>
        <w:t xml:space="preserve"> sentiment on soci</w:t>
      </w:r>
      <w:r w:rsidR="00AA09B0">
        <w:rPr>
          <w:rFonts w:ascii="Times New Roman" w:eastAsia="宋体" w:hAnsi="Times New Roman" w:cs="Times New Roman"/>
          <w:color w:val="222222"/>
          <w:kern w:val="0"/>
          <w:shd w:val="clear" w:color="auto" w:fill="FFFFFF"/>
        </w:rPr>
        <w:t xml:space="preserve">al media in China and </w:t>
      </w:r>
      <w:r w:rsidR="00AA09B0">
        <w:rPr>
          <w:rFonts w:ascii="Times New Roman" w:eastAsia="宋体" w:hAnsi="Times New Roman" w:cs="Times New Roman"/>
          <w:color w:val="222222"/>
          <w:kern w:val="0"/>
          <w:shd w:val="clear" w:color="auto" w:fill="FFFFFF"/>
        </w:rPr>
        <w:tab/>
        <w:t xml:space="preserve">Chinese </w:t>
      </w:r>
      <w:r>
        <w:rPr>
          <w:rFonts w:ascii="Times New Roman" w:eastAsia="宋体" w:hAnsi="Times New Roman" w:cs="Times New Roman"/>
          <w:color w:val="222222"/>
          <w:kern w:val="0"/>
          <w:shd w:val="clear" w:color="auto" w:fill="FFFFFF"/>
        </w:rPr>
        <w:t>Muslims’ reactions to hatred and misunderstanding. </w:t>
      </w:r>
      <w:r>
        <w:rPr>
          <w:rFonts w:ascii="Times New Roman" w:eastAsia="宋体" w:hAnsi="Times New Roman" w:cs="Times New Roman"/>
          <w:i/>
          <w:iCs/>
          <w:color w:val="222222"/>
          <w:kern w:val="0"/>
          <w:shd w:val="clear" w:color="auto" w:fill="FFFFFF"/>
        </w:rPr>
        <w:t xml:space="preserve">Chinese Journal of </w:t>
      </w:r>
      <w:r>
        <w:rPr>
          <w:rFonts w:ascii="Times New Roman" w:eastAsia="宋体" w:hAnsi="Times New Roman" w:cs="Times New Roman"/>
          <w:i/>
          <w:iCs/>
          <w:color w:val="222222"/>
          <w:kern w:val="0"/>
          <w:shd w:val="clear" w:color="auto" w:fill="FFFFFF"/>
        </w:rPr>
        <w:tab/>
        <w:t>Communication</w:t>
      </w:r>
      <w:r w:rsidR="00AA09B0">
        <w:rPr>
          <w:rFonts w:ascii="Times New Roman" w:eastAsia="宋体" w:hAnsi="Times New Roman" w:cs="Times New Roman"/>
          <w:color w:val="222222"/>
          <w:kern w:val="0"/>
          <w:shd w:val="clear" w:color="auto" w:fill="FFFFFF"/>
        </w:rPr>
        <w:t xml:space="preserve">, </w:t>
      </w:r>
      <w:r>
        <w:rPr>
          <w:rFonts w:ascii="Times New Roman" w:eastAsia="宋体" w:hAnsi="Times New Roman" w:cs="Times New Roman"/>
          <w:color w:val="222222"/>
          <w:kern w:val="0"/>
          <w:shd w:val="clear" w:color="auto" w:fill="FFFFFF"/>
        </w:rPr>
        <w:t>1-17.</w:t>
      </w:r>
    </w:p>
    <w:p w14:paraId="71C5234D" w14:textId="77777777" w:rsidR="00226B4E" w:rsidRDefault="00226B4E" w:rsidP="00226B4E">
      <w:pPr>
        <w:ind w:firstLine="0"/>
        <w:jc w:val="left"/>
        <w:rPr>
          <w:rFonts w:ascii="Times New Roman" w:eastAsia="宋体" w:hAnsi="Times New Roman" w:cs="Times New Roman"/>
          <w:kern w:val="0"/>
        </w:rPr>
      </w:pPr>
      <w:proofErr w:type="spellStart"/>
      <w:r>
        <w:rPr>
          <w:rFonts w:ascii="Times New Roman" w:eastAsia="宋体" w:hAnsi="Times New Roman" w:cs="Times New Roman"/>
          <w:color w:val="222222"/>
          <w:kern w:val="0"/>
          <w:shd w:val="clear" w:color="auto" w:fill="FFFFFF"/>
        </w:rPr>
        <w:t>Luqiu</w:t>
      </w:r>
      <w:proofErr w:type="spellEnd"/>
      <w:r>
        <w:rPr>
          <w:rFonts w:ascii="Times New Roman" w:eastAsia="宋体" w:hAnsi="Times New Roman" w:cs="Times New Roman"/>
          <w:color w:val="222222"/>
          <w:kern w:val="0"/>
          <w:shd w:val="clear" w:color="auto" w:fill="FFFFFF"/>
        </w:rPr>
        <w:t xml:space="preserve">, L. R., &amp; Yang, F. (2018). Islamophobia in China: news coverage, stereotypes, and </w:t>
      </w:r>
      <w:r>
        <w:rPr>
          <w:rFonts w:ascii="Times New Roman" w:eastAsia="宋体" w:hAnsi="Times New Roman" w:cs="Times New Roman"/>
          <w:color w:val="222222"/>
          <w:kern w:val="0"/>
          <w:shd w:val="clear" w:color="auto" w:fill="FFFFFF"/>
        </w:rPr>
        <w:tab/>
        <w:t>Chinese Muslims’ perceptions of themselves and Islam. </w:t>
      </w:r>
      <w:r>
        <w:rPr>
          <w:rFonts w:ascii="Times New Roman" w:eastAsia="宋体" w:hAnsi="Times New Roman" w:cs="Times New Roman"/>
          <w:i/>
          <w:iCs/>
          <w:color w:val="222222"/>
          <w:kern w:val="0"/>
          <w:shd w:val="clear" w:color="auto" w:fill="FFFFFF"/>
        </w:rPr>
        <w:t xml:space="preserve">Asian Journal of </w:t>
      </w:r>
      <w:r>
        <w:rPr>
          <w:rFonts w:ascii="Times New Roman" w:eastAsia="宋体" w:hAnsi="Times New Roman" w:cs="Times New Roman"/>
          <w:i/>
          <w:iCs/>
          <w:color w:val="222222"/>
          <w:kern w:val="0"/>
          <w:shd w:val="clear" w:color="auto" w:fill="FFFFFF"/>
        </w:rPr>
        <w:tab/>
        <w:t>Communication</w:t>
      </w:r>
      <w:r>
        <w:rPr>
          <w:rFonts w:ascii="Times New Roman" w:eastAsia="宋体" w:hAnsi="Times New Roman" w:cs="Times New Roman"/>
          <w:color w:val="222222"/>
          <w:kern w:val="0"/>
          <w:shd w:val="clear" w:color="auto" w:fill="FFFFFF"/>
        </w:rPr>
        <w:t>, </w:t>
      </w:r>
      <w:r>
        <w:rPr>
          <w:rFonts w:ascii="Times New Roman" w:eastAsia="宋体" w:hAnsi="Times New Roman" w:cs="Times New Roman"/>
          <w:i/>
          <w:iCs/>
          <w:color w:val="222222"/>
          <w:kern w:val="0"/>
          <w:shd w:val="clear" w:color="auto" w:fill="FFFFFF"/>
        </w:rPr>
        <w:t>28</w:t>
      </w:r>
      <w:r>
        <w:rPr>
          <w:rFonts w:ascii="Times New Roman" w:eastAsia="宋体" w:hAnsi="Times New Roman" w:cs="Times New Roman"/>
          <w:color w:val="222222"/>
          <w:kern w:val="0"/>
          <w:shd w:val="clear" w:color="auto" w:fill="FFFFFF"/>
        </w:rPr>
        <w:t>(6), 598-619.</w:t>
      </w:r>
    </w:p>
    <w:p w14:paraId="7878E4B5" w14:textId="32633DD7" w:rsidR="00982CB0" w:rsidRDefault="00982CB0" w:rsidP="00635480">
      <w:pPr>
        <w:ind w:firstLine="0"/>
      </w:pPr>
    </w:p>
    <w:tbl>
      <w:tblPr>
        <w:tblW w:w="9000" w:type="dxa"/>
        <w:tblCellMar>
          <w:top w:w="15" w:type="dxa"/>
          <w:left w:w="15" w:type="dxa"/>
          <w:bottom w:w="15" w:type="dxa"/>
          <w:right w:w="15" w:type="dxa"/>
        </w:tblCellMar>
        <w:tblLook w:val="04A0" w:firstRow="1" w:lastRow="0" w:firstColumn="1" w:lastColumn="0" w:noHBand="0" w:noVBand="1"/>
      </w:tblPr>
      <w:tblGrid>
        <w:gridCol w:w="2605"/>
        <w:gridCol w:w="5584"/>
        <w:gridCol w:w="811"/>
      </w:tblGrid>
      <w:tr w:rsidR="00E9495B" w:rsidRPr="00E9495B" w14:paraId="5EE3211E" w14:textId="77777777" w:rsidTr="00E9495B">
        <w:trPr>
          <w:tblHeader/>
        </w:trPr>
        <w:tc>
          <w:tcPr>
            <w:tcW w:w="0" w:type="auto"/>
            <w:gridSpan w:val="3"/>
            <w:tcBorders>
              <w:top w:val="single" w:sz="24" w:space="0" w:color="auto"/>
              <w:left w:val="single" w:sz="24" w:space="0" w:color="auto"/>
              <w:bottom w:val="single" w:sz="24" w:space="0" w:color="auto"/>
              <w:right w:val="single" w:sz="24" w:space="0" w:color="auto"/>
            </w:tcBorders>
            <w:shd w:val="clear" w:color="auto" w:fill="F5F5F5"/>
            <w:tcMar>
              <w:top w:w="75" w:type="dxa"/>
              <w:left w:w="75" w:type="dxa"/>
              <w:bottom w:w="75" w:type="dxa"/>
              <w:right w:w="75" w:type="dxa"/>
            </w:tcMar>
            <w:vAlign w:val="center"/>
            <w:hideMark/>
          </w:tcPr>
          <w:p w14:paraId="4B678EEE"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fOyUs-fontFamily)" w:eastAsia="宋体" w:hAnsi="var(--fOyUs-fontFamily)" w:cs="宋体"/>
                <w:b/>
                <w:bCs/>
                <w:color w:val="2D3B45"/>
                <w:kern w:val="0"/>
              </w:rPr>
              <w:t>Some Rubric</w:t>
            </w:r>
          </w:p>
        </w:tc>
      </w:tr>
      <w:tr w:rsidR="00E9495B" w:rsidRPr="00E9495B" w14:paraId="7A9E5123" w14:textId="77777777" w:rsidTr="00E9495B">
        <w:trPr>
          <w:tblHeader/>
        </w:trPr>
        <w:tc>
          <w:tcPr>
            <w:tcW w:w="0" w:type="auto"/>
            <w:tcBorders>
              <w:top w:val="single" w:sz="24" w:space="0" w:color="auto"/>
              <w:left w:val="single" w:sz="24" w:space="0" w:color="auto"/>
              <w:bottom w:val="single" w:sz="24" w:space="0" w:color="auto"/>
              <w:right w:val="single" w:sz="24" w:space="0" w:color="auto"/>
            </w:tcBorders>
            <w:shd w:val="clear" w:color="auto" w:fill="F5F5F5"/>
            <w:noWrap/>
            <w:vAlign w:val="center"/>
            <w:hideMark/>
          </w:tcPr>
          <w:p w14:paraId="4A7A61E0"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fOyUs-fontFamily)" w:eastAsia="宋体" w:hAnsi="var(--fOyUs-fontFamily)" w:cs="宋体"/>
                <w:b/>
                <w:bCs/>
                <w:color w:val="2D3B45"/>
                <w:kern w:val="0"/>
              </w:rPr>
              <w:t>Criteria</w:t>
            </w:r>
          </w:p>
        </w:tc>
        <w:tc>
          <w:tcPr>
            <w:tcW w:w="0" w:type="auto"/>
            <w:tcBorders>
              <w:top w:val="single" w:sz="24" w:space="0" w:color="auto"/>
              <w:left w:val="single" w:sz="24" w:space="0" w:color="auto"/>
              <w:bottom w:val="single" w:sz="24" w:space="0" w:color="auto"/>
              <w:right w:val="single" w:sz="24" w:space="0" w:color="auto"/>
            </w:tcBorders>
            <w:shd w:val="clear" w:color="auto" w:fill="F5F5F5"/>
            <w:noWrap/>
            <w:vAlign w:val="center"/>
            <w:hideMark/>
          </w:tcPr>
          <w:p w14:paraId="5409B061"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fOyUs-fontFamily)" w:eastAsia="宋体" w:hAnsi="var(--fOyUs-fontFamily)" w:cs="宋体"/>
                <w:b/>
                <w:bCs/>
                <w:color w:val="2D3B45"/>
                <w:kern w:val="0"/>
              </w:rPr>
              <w:t>Ratings</w:t>
            </w:r>
          </w:p>
        </w:tc>
        <w:tc>
          <w:tcPr>
            <w:tcW w:w="0" w:type="auto"/>
            <w:tcBorders>
              <w:top w:val="single" w:sz="24" w:space="0" w:color="auto"/>
              <w:left w:val="single" w:sz="24" w:space="0" w:color="auto"/>
              <w:bottom w:val="single" w:sz="24" w:space="0" w:color="auto"/>
              <w:right w:val="single" w:sz="24" w:space="0" w:color="auto"/>
            </w:tcBorders>
            <w:shd w:val="clear" w:color="auto" w:fill="F5F5F5"/>
            <w:noWrap/>
            <w:vAlign w:val="center"/>
            <w:hideMark/>
          </w:tcPr>
          <w:p w14:paraId="12C0698F"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fOyUs-fontFamily)" w:eastAsia="宋体" w:hAnsi="var(--fOyUs-fontFamily)" w:cs="宋体"/>
                <w:b/>
                <w:bCs/>
                <w:color w:val="2D3B45"/>
                <w:kern w:val="0"/>
              </w:rPr>
              <w:t>Pts</w:t>
            </w:r>
          </w:p>
        </w:tc>
      </w:tr>
      <w:tr w:rsidR="00E9495B" w:rsidRPr="00E9495B" w14:paraId="7859A658" w14:textId="77777777" w:rsidTr="00E9495B">
        <w:trPr>
          <w:trHeight w:val="3120"/>
        </w:trPr>
        <w:tc>
          <w:tcPr>
            <w:tcW w:w="0" w:type="auto"/>
            <w:tcBorders>
              <w:top w:val="single" w:sz="24" w:space="0" w:color="auto"/>
              <w:left w:val="single" w:sz="24" w:space="0" w:color="auto"/>
              <w:bottom w:val="single" w:sz="24" w:space="0" w:color="auto"/>
              <w:right w:val="single" w:sz="24" w:space="0" w:color="auto"/>
            </w:tcBorders>
            <w:hideMark/>
          </w:tcPr>
          <w:p w14:paraId="269BA2C7"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Introduction</w:t>
            </w:r>
          </w:p>
          <w:p w14:paraId="3BC077E5"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view longer description</w:t>
            </w:r>
          </w:p>
        </w:tc>
        <w:tc>
          <w:tcPr>
            <w:tcW w:w="0" w:type="auto"/>
            <w:tcBorders>
              <w:top w:val="single" w:sz="24" w:space="0" w:color="auto"/>
              <w:left w:val="single" w:sz="24" w:space="0" w:color="auto"/>
              <w:bottom w:val="single" w:sz="24" w:space="0" w:color="auto"/>
              <w:right w:val="single" w:sz="24" w:space="0" w:color="auto"/>
            </w:tcBorders>
            <w:tcMar>
              <w:top w:w="0" w:type="dxa"/>
              <w:left w:w="0" w:type="dxa"/>
              <w:bottom w:w="0" w:type="dxa"/>
              <w:right w:w="0" w:type="dxa"/>
            </w:tcMar>
            <w:vAlign w:val="center"/>
            <w:hideMark/>
          </w:tcPr>
          <w:p w14:paraId="61C47098"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Comments</w:t>
            </w:r>
          </w:p>
          <w:p w14:paraId="48206058"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Clearly introduces the area of interest and the problem. 0.5/1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Uses a “hook” to capture the interest of the reader immediately. 1/1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Introduces the necessary information relevant to the course and topic of interest. 0.75/1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Provides a thesis statement that captures the intellectual position of the researcher in relation to the problem. 0.75/1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 xml:space="preserve">Convinces the reader of the importance of the </w:t>
            </w:r>
            <w:r w:rsidRPr="00E9495B">
              <w:rPr>
                <w:rFonts w:ascii="var(--cjUyb-fontFamily)" w:eastAsia="宋体" w:hAnsi="var(--cjUyb-fontFamily)" w:cs="宋体"/>
                <w:color w:val="2D3B45"/>
                <w:kern w:val="0"/>
              </w:rPr>
              <w:lastRenderedPageBreak/>
              <w:t>research problem in terms of its theoretical impact or practical significance. 0.25/1</w:t>
            </w:r>
          </w:p>
        </w:tc>
        <w:tc>
          <w:tcPr>
            <w:tcW w:w="0" w:type="auto"/>
            <w:tcBorders>
              <w:top w:val="single" w:sz="24" w:space="0" w:color="auto"/>
              <w:left w:val="single" w:sz="24" w:space="0" w:color="auto"/>
              <w:bottom w:val="single" w:sz="24" w:space="0" w:color="auto"/>
              <w:right w:val="single" w:sz="24" w:space="0" w:color="auto"/>
            </w:tcBorders>
            <w:hideMark/>
          </w:tcPr>
          <w:p w14:paraId="1D1CE3BE" w14:textId="77777777" w:rsidR="00E9495B" w:rsidRPr="00E9495B" w:rsidRDefault="00E9495B" w:rsidP="00E9495B">
            <w:pPr>
              <w:spacing w:line="240" w:lineRule="auto"/>
              <w:ind w:firstLine="0"/>
              <w:jc w:val="left"/>
              <w:rPr>
                <w:rFonts w:ascii="var(--fOyUs-fontFamily)" w:eastAsia="宋体" w:hAnsi="var(--fOyUs-fontFamily)" w:cs="宋体"/>
                <w:color w:val="2D3B45"/>
                <w:kern w:val="0"/>
              </w:rPr>
            </w:pPr>
            <w:r w:rsidRPr="00E9495B">
              <w:rPr>
                <w:rFonts w:ascii="var(--fOyUs-fontFamily)" w:eastAsia="宋体" w:hAnsi="var(--fOyUs-fontFamily)" w:cs="宋体"/>
                <w:color w:val="2D3B45"/>
                <w:kern w:val="0"/>
              </w:rPr>
              <w:lastRenderedPageBreak/>
              <w:t>3.25 / 5 pts</w:t>
            </w:r>
          </w:p>
        </w:tc>
      </w:tr>
      <w:tr w:rsidR="00E9495B" w:rsidRPr="00E9495B" w14:paraId="7803657C" w14:textId="77777777" w:rsidTr="00E9495B">
        <w:trPr>
          <w:trHeight w:val="2670"/>
        </w:trPr>
        <w:tc>
          <w:tcPr>
            <w:tcW w:w="0" w:type="auto"/>
            <w:tcBorders>
              <w:top w:val="single" w:sz="24" w:space="0" w:color="auto"/>
              <w:left w:val="single" w:sz="24" w:space="0" w:color="auto"/>
              <w:bottom w:val="single" w:sz="24" w:space="0" w:color="auto"/>
              <w:right w:val="single" w:sz="24" w:space="0" w:color="auto"/>
            </w:tcBorders>
            <w:hideMark/>
          </w:tcPr>
          <w:p w14:paraId="224F7242"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Critical Analysis of the Existing Literature</w:t>
            </w:r>
          </w:p>
          <w:p w14:paraId="5CDF2438"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view longer description</w:t>
            </w:r>
          </w:p>
        </w:tc>
        <w:tc>
          <w:tcPr>
            <w:tcW w:w="0" w:type="auto"/>
            <w:tcBorders>
              <w:top w:val="single" w:sz="24" w:space="0" w:color="auto"/>
              <w:left w:val="single" w:sz="24" w:space="0" w:color="auto"/>
              <w:bottom w:val="single" w:sz="24" w:space="0" w:color="auto"/>
              <w:right w:val="single" w:sz="24" w:space="0" w:color="auto"/>
            </w:tcBorders>
            <w:tcMar>
              <w:top w:w="0" w:type="dxa"/>
              <w:left w:w="0" w:type="dxa"/>
              <w:bottom w:w="0" w:type="dxa"/>
              <w:right w:w="0" w:type="dxa"/>
            </w:tcMar>
            <w:vAlign w:val="center"/>
            <w:hideMark/>
          </w:tcPr>
          <w:p w14:paraId="777D54CD"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Comments</w:t>
            </w:r>
          </w:p>
          <w:p w14:paraId="1E2B4239"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Review focused on 1-3 specific items, such as what, when, where, how. 0.5/1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Analyzes the state of the field on the identified topic, rather than just summarizing or describing. 2/3</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Review reflects thorough and careful research. 2/3</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Identifies the gaps, problems and issues unresolved by the literature. 2.25/3</w:t>
            </w:r>
          </w:p>
        </w:tc>
        <w:tc>
          <w:tcPr>
            <w:tcW w:w="0" w:type="auto"/>
            <w:tcBorders>
              <w:top w:val="single" w:sz="24" w:space="0" w:color="auto"/>
              <w:left w:val="single" w:sz="24" w:space="0" w:color="auto"/>
              <w:bottom w:val="single" w:sz="24" w:space="0" w:color="auto"/>
              <w:right w:val="single" w:sz="24" w:space="0" w:color="auto"/>
            </w:tcBorders>
            <w:hideMark/>
          </w:tcPr>
          <w:p w14:paraId="7C984105" w14:textId="77777777" w:rsidR="00E9495B" w:rsidRPr="00E9495B" w:rsidRDefault="00E9495B" w:rsidP="00E9495B">
            <w:pPr>
              <w:spacing w:line="240" w:lineRule="auto"/>
              <w:ind w:firstLine="0"/>
              <w:jc w:val="left"/>
              <w:rPr>
                <w:rFonts w:ascii="var(--fOyUs-fontFamily)" w:eastAsia="宋体" w:hAnsi="var(--fOyUs-fontFamily)" w:cs="宋体"/>
                <w:color w:val="2D3B45"/>
                <w:kern w:val="0"/>
              </w:rPr>
            </w:pPr>
            <w:r w:rsidRPr="00E9495B">
              <w:rPr>
                <w:rFonts w:ascii="var(--fOyUs-fontFamily)" w:eastAsia="宋体" w:hAnsi="var(--fOyUs-fontFamily)" w:cs="宋体"/>
                <w:color w:val="2D3B45"/>
                <w:kern w:val="0"/>
              </w:rPr>
              <w:t>6.75 / 10 pts</w:t>
            </w:r>
          </w:p>
        </w:tc>
      </w:tr>
      <w:tr w:rsidR="00E9495B" w:rsidRPr="00E9495B" w14:paraId="4A1DD68E" w14:textId="77777777" w:rsidTr="00E9495B">
        <w:trPr>
          <w:trHeight w:val="3345"/>
        </w:trPr>
        <w:tc>
          <w:tcPr>
            <w:tcW w:w="0" w:type="auto"/>
            <w:tcBorders>
              <w:top w:val="single" w:sz="24" w:space="0" w:color="auto"/>
              <w:left w:val="single" w:sz="24" w:space="0" w:color="auto"/>
              <w:bottom w:val="single" w:sz="24" w:space="0" w:color="auto"/>
              <w:right w:val="single" w:sz="24" w:space="0" w:color="auto"/>
            </w:tcBorders>
            <w:hideMark/>
          </w:tcPr>
          <w:p w14:paraId="35592BE0"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Research Question(s)</w:t>
            </w:r>
          </w:p>
          <w:p w14:paraId="38F50485"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view longer description</w:t>
            </w:r>
          </w:p>
        </w:tc>
        <w:tc>
          <w:tcPr>
            <w:tcW w:w="0" w:type="auto"/>
            <w:tcBorders>
              <w:top w:val="single" w:sz="24" w:space="0" w:color="auto"/>
              <w:left w:val="single" w:sz="24" w:space="0" w:color="auto"/>
              <w:bottom w:val="single" w:sz="24" w:space="0" w:color="auto"/>
              <w:right w:val="single" w:sz="24" w:space="0" w:color="auto"/>
            </w:tcBorders>
            <w:tcMar>
              <w:top w:w="0" w:type="dxa"/>
              <w:left w:w="0" w:type="dxa"/>
              <w:bottom w:w="0" w:type="dxa"/>
              <w:right w:w="0" w:type="dxa"/>
            </w:tcMar>
            <w:vAlign w:val="center"/>
            <w:hideMark/>
          </w:tcPr>
          <w:p w14:paraId="2ABB3B7C"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Comments</w:t>
            </w:r>
          </w:p>
          <w:p w14:paraId="6BE5BD5D"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Uses the “funnel technique” to smoothly transition from the literature review to the research questions. 0.25/1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States concisely the research questions. 0.75/1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The research questions clearly correspond to the research gaps identified. 0.5/1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The research questions are original, i.e., have not been asked in the literature already. 0.75/1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There is an intellectual merit or broader impact of the research question. 0.75/1</w:t>
            </w:r>
          </w:p>
        </w:tc>
        <w:tc>
          <w:tcPr>
            <w:tcW w:w="0" w:type="auto"/>
            <w:tcBorders>
              <w:top w:val="single" w:sz="24" w:space="0" w:color="auto"/>
              <w:left w:val="single" w:sz="24" w:space="0" w:color="auto"/>
              <w:bottom w:val="single" w:sz="24" w:space="0" w:color="auto"/>
              <w:right w:val="single" w:sz="24" w:space="0" w:color="auto"/>
            </w:tcBorders>
            <w:hideMark/>
          </w:tcPr>
          <w:p w14:paraId="679E9743" w14:textId="77777777" w:rsidR="00E9495B" w:rsidRPr="00E9495B" w:rsidRDefault="00E9495B" w:rsidP="00E9495B">
            <w:pPr>
              <w:spacing w:line="240" w:lineRule="auto"/>
              <w:ind w:firstLine="0"/>
              <w:jc w:val="left"/>
              <w:rPr>
                <w:rFonts w:ascii="var(--fOyUs-fontFamily)" w:eastAsia="宋体" w:hAnsi="var(--fOyUs-fontFamily)" w:cs="宋体"/>
                <w:color w:val="2D3B45"/>
                <w:kern w:val="0"/>
              </w:rPr>
            </w:pPr>
            <w:r w:rsidRPr="00E9495B">
              <w:rPr>
                <w:rFonts w:ascii="var(--fOyUs-fontFamily)" w:eastAsia="宋体" w:hAnsi="var(--fOyUs-fontFamily)" w:cs="宋体"/>
                <w:color w:val="2D3B45"/>
                <w:kern w:val="0"/>
              </w:rPr>
              <w:t>3 / 5 pts</w:t>
            </w:r>
          </w:p>
        </w:tc>
      </w:tr>
      <w:tr w:rsidR="00E9495B" w:rsidRPr="00E9495B" w14:paraId="01D2FE07" w14:textId="77777777" w:rsidTr="00E9495B">
        <w:trPr>
          <w:trHeight w:val="3570"/>
        </w:trPr>
        <w:tc>
          <w:tcPr>
            <w:tcW w:w="0" w:type="auto"/>
            <w:tcBorders>
              <w:top w:val="single" w:sz="24" w:space="0" w:color="auto"/>
              <w:left w:val="single" w:sz="24" w:space="0" w:color="auto"/>
              <w:bottom w:val="single" w:sz="24" w:space="0" w:color="auto"/>
              <w:right w:val="single" w:sz="24" w:space="0" w:color="auto"/>
            </w:tcBorders>
            <w:hideMark/>
          </w:tcPr>
          <w:p w14:paraId="75BCF108"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lastRenderedPageBreak/>
              <w:t>Methodology</w:t>
            </w:r>
          </w:p>
          <w:p w14:paraId="6C77ABE0"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view longer description</w:t>
            </w:r>
          </w:p>
        </w:tc>
        <w:tc>
          <w:tcPr>
            <w:tcW w:w="0" w:type="auto"/>
            <w:tcBorders>
              <w:top w:val="single" w:sz="24" w:space="0" w:color="auto"/>
              <w:left w:val="single" w:sz="24" w:space="0" w:color="auto"/>
              <w:bottom w:val="single" w:sz="24" w:space="0" w:color="auto"/>
              <w:right w:val="single" w:sz="24" w:space="0" w:color="auto"/>
            </w:tcBorders>
            <w:tcMar>
              <w:top w:w="0" w:type="dxa"/>
              <w:left w:w="0" w:type="dxa"/>
              <w:bottom w:w="0" w:type="dxa"/>
              <w:right w:w="0" w:type="dxa"/>
            </w:tcMar>
            <w:vAlign w:val="center"/>
            <w:hideMark/>
          </w:tcPr>
          <w:p w14:paraId="4609A6D6"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Comments</w:t>
            </w:r>
          </w:p>
          <w:p w14:paraId="7B524052"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Introduces the data gathering methods, sample, site, and design of research. 0.75/1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Justifies the methodology in relation to the research topic or problem. 0.5/1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The design of the methods is feasible and can be completed in 1-2 years. 0.75/1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The methodology can actually answer the research questions being asked. 0.25/1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States how the positionality of the researcher can potentially influence the results. 0/1</w:t>
            </w:r>
          </w:p>
        </w:tc>
        <w:tc>
          <w:tcPr>
            <w:tcW w:w="0" w:type="auto"/>
            <w:tcBorders>
              <w:top w:val="single" w:sz="24" w:space="0" w:color="auto"/>
              <w:left w:val="single" w:sz="24" w:space="0" w:color="auto"/>
              <w:bottom w:val="single" w:sz="24" w:space="0" w:color="auto"/>
              <w:right w:val="single" w:sz="24" w:space="0" w:color="auto"/>
            </w:tcBorders>
            <w:hideMark/>
          </w:tcPr>
          <w:p w14:paraId="1D7A8F2A" w14:textId="77777777" w:rsidR="00E9495B" w:rsidRPr="00E9495B" w:rsidRDefault="00E9495B" w:rsidP="00E9495B">
            <w:pPr>
              <w:spacing w:line="240" w:lineRule="auto"/>
              <w:ind w:firstLine="0"/>
              <w:jc w:val="left"/>
              <w:rPr>
                <w:rFonts w:ascii="var(--fOyUs-fontFamily)" w:eastAsia="宋体" w:hAnsi="var(--fOyUs-fontFamily)" w:cs="宋体"/>
                <w:color w:val="2D3B45"/>
                <w:kern w:val="0"/>
              </w:rPr>
            </w:pPr>
            <w:r w:rsidRPr="00E9495B">
              <w:rPr>
                <w:rFonts w:ascii="var(--fOyUs-fontFamily)" w:eastAsia="宋体" w:hAnsi="var(--fOyUs-fontFamily)" w:cs="宋体"/>
                <w:color w:val="2D3B45"/>
                <w:kern w:val="0"/>
              </w:rPr>
              <w:t>2.25 / 5 pts</w:t>
            </w:r>
          </w:p>
        </w:tc>
      </w:tr>
      <w:tr w:rsidR="00E9495B" w:rsidRPr="00E9495B" w14:paraId="7250AB42" w14:textId="77777777" w:rsidTr="00E9495B">
        <w:trPr>
          <w:trHeight w:val="2670"/>
        </w:trPr>
        <w:tc>
          <w:tcPr>
            <w:tcW w:w="0" w:type="auto"/>
            <w:tcBorders>
              <w:top w:val="single" w:sz="24" w:space="0" w:color="auto"/>
              <w:left w:val="single" w:sz="24" w:space="0" w:color="auto"/>
              <w:bottom w:val="single" w:sz="24" w:space="0" w:color="auto"/>
              <w:right w:val="single" w:sz="24" w:space="0" w:color="auto"/>
            </w:tcBorders>
            <w:hideMark/>
          </w:tcPr>
          <w:p w14:paraId="1667F5C3"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Writing Qualities</w:t>
            </w:r>
          </w:p>
          <w:p w14:paraId="2D4BFB8E" w14:textId="77777777" w:rsidR="00E9495B" w:rsidRPr="00E9495B" w:rsidRDefault="00E9495B" w:rsidP="00E9495B">
            <w:pPr>
              <w:spacing w:line="240" w:lineRule="auto"/>
              <w:ind w:firstLine="0"/>
              <w:jc w:val="left"/>
              <w:rPr>
                <w:rFonts w:ascii="var(--fOyUs-fontFamily)" w:eastAsia="宋体" w:hAnsi="var(--fOyUs-fontFamily)" w:cs="宋体"/>
                <w:b/>
                <w:bCs/>
                <w:color w:val="2D3B45"/>
                <w:kern w:val="0"/>
              </w:rPr>
            </w:pPr>
            <w:r w:rsidRPr="00E9495B">
              <w:rPr>
                <w:rFonts w:ascii="var(--cjUyb-fontFamily)" w:eastAsia="宋体" w:hAnsi="var(--cjUyb-fontFamily)" w:cs="宋体"/>
                <w:b/>
                <w:bCs/>
                <w:color w:val="2D3B45"/>
                <w:kern w:val="0"/>
              </w:rPr>
              <w:t>view longer description</w:t>
            </w:r>
          </w:p>
        </w:tc>
        <w:tc>
          <w:tcPr>
            <w:tcW w:w="0" w:type="auto"/>
            <w:tcBorders>
              <w:top w:val="single" w:sz="24" w:space="0" w:color="auto"/>
              <w:left w:val="single" w:sz="24" w:space="0" w:color="auto"/>
              <w:bottom w:val="single" w:sz="24" w:space="0" w:color="auto"/>
              <w:right w:val="single" w:sz="24" w:space="0" w:color="auto"/>
            </w:tcBorders>
            <w:tcMar>
              <w:top w:w="0" w:type="dxa"/>
              <w:left w:w="0" w:type="dxa"/>
              <w:bottom w:w="0" w:type="dxa"/>
              <w:right w:w="0" w:type="dxa"/>
            </w:tcMar>
            <w:vAlign w:val="center"/>
            <w:hideMark/>
          </w:tcPr>
          <w:p w14:paraId="56FE4C87"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Comments</w:t>
            </w:r>
          </w:p>
          <w:p w14:paraId="74CABDFE" w14:textId="77777777" w:rsidR="00E9495B" w:rsidRPr="00E9495B" w:rsidRDefault="00E9495B" w:rsidP="00E9495B">
            <w:pPr>
              <w:spacing w:line="240" w:lineRule="auto"/>
              <w:ind w:firstLine="0"/>
              <w:jc w:val="left"/>
              <w:rPr>
                <w:rFonts w:ascii="var(--cjUyb-fontFamily)" w:eastAsia="宋体" w:hAnsi="var(--cjUyb-fontFamily)" w:cs="宋体"/>
                <w:color w:val="2D3B45"/>
                <w:kern w:val="0"/>
              </w:rPr>
            </w:pPr>
            <w:r w:rsidRPr="00E9495B">
              <w:rPr>
                <w:rFonts w:ascii="var(--cjUyb-fontFamily)" w:eastAsia="宋体" w:hAnsi="var(--cjUyb-fontFamily)" w:cs="宋体"/>
                <w:color w:val="2D3B45"/>
                <w:kern w:val="0"/>
              </w:rPr>
              <w:t>Writing is clear and concise, avoids excessive use of direct quotes. 0.25/1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Subheadings used to clarify organization. 0.75/1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Length appropriate - no more than 2 pages double-spaced. 1/1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Writing is in active voice, present verb tense as much as possible. 1/1</w:t>
            </w:r>
            <w:r w:rsidRPr="00E9495B">
              <w:rPr>
                <w:rFonts w:ascii="var(--cjUyb-fontFamily)" w:eastAsia="宋体" w:hAnsi="var(--cjUyb-fontFamily)" w:cs="宋体"/>
                <w:color w:val="2D3B45"/>
                <w:kern w:val="0"/>
              </w:rPr>
              <w:br/>
            </w:r>
            <w:r w:rsidRPr="00E9495B">
              <w:rPr>
                <w:rFonts w:ascii="var(--cjUyb-fontFamily)" w:eastAsia="宋体" w:hAnsi="var(--cjUyb-fontFamily)" w:cs="宋体"/>
                <w:color w:val="2D3B45"/>
                <w:kern w:val="0"/>
              </w:rPr>
              <w:br/>
              <w:t>Grammar, spelling, citation style and punctuation are correct. 0.5/1</w:t>
            </w:r>
          </w:p>
        </w:tc>
        <w:tc>
          <w:tcPr>
            <w:tcW w:w="0" w:type="auto"/>
            <w:tcBorders>
              <w:top w:val="single" w:sz="24" w:space="0" w:color="auto"/>
              <w:left w:val="single" w:sz="24" w:space="0" w:color="auto"/>
              <w:bottom w:val="single" w:sz="24" w:space="0" w:color="auto"/>
              <w:right w:val="single" w:sz="24" w:space="0" w:color="auto"/>
            </w:tcBorders>
            <w:hideMark/>
          </w:tcPr>
          <w:p w14:paraId="20E7A925" w14:textId="77777777" w:rsidR="00E9495B" w:rsidRPr="00E9495B" w:rsidRDefault="00E9495B" w:rsidP="00E9495B">
            <w:pPr>
              <w:spacing w:line="240" w:lineRule="auto"/>
              <w:ind w:firstLine="0"/>
              <w:jc w:val="left"/>
              <w:rPr>
                <w:rFonts w:ascii="var(--fOyUs-fontFamily)" w:eastAsia="宋体" w:hAnsi="var(--fOyUs-fontFamily)" w:cs="宋体"/>
                <w:color w:val="2D3B45"/>
                <w:kern w:val="0"/>
              </w:rPr>
            </w:pPr>
            <w:r w:rsidRPr="00E9495B">
              <w:rPr>
                <w:rFonts w:ascii="var(--fOyUs-fontFamily)" w:eastAsia="宋体" w:hAnsi="var(--fOyUs-fontFamily)" w:cs="宋体"/>
                <w:color w:val="2D3B45"/>
                <w:kern w:val="0"/>
              </w:rPr>
              <w:t>3.5 / 5 pts</w:t>
            </w:r>
          </w:p>
        </w:tc>
      </w:tr>
      <w:tr w:rsidR="00E9495B" w:rsidRPr="00E9495B" w14:paraId="3A7348AC" w14:textId="77777777" w:rsidTr="00E9495B">
        <w:tc>
          <w:tcPr>
            <w:tcW w:w="0" w:type="auto"/>
            <w:gridSpan w:val="3"/>
            <w:tcBorders>
              <w:top w:val="single" w:sz="24" w:space="0" w:color="auto"/>
              <w:left w:val="single" w:sz="24" w:space="0" w:color="auto"/>
              <w:bottom w:val="single" w:sz="24" w:space="0" w:color="auto"/>
              <w:right w:val="single" w:sz="24" w:space="0" w:color="auto"/>
            </w:tcBorders>
            <w:vAlign w:val="center"/>
            <w:hideMark/>
          </w:tcPr>
          <w:p w14:paraId="1BC6F35F" w14:textId="77777777" w:rsidR="00E9495B" w:rsidRPr="00E9495B" w:rsidRDefault="00E9495B" w:rsidP="00E9495B">
            <w:pPr>
              <w:spacing w:line="240" w:lineRule="auto"/>
              <w:ind w:firstLine="0"/>
              <w:jc w:val="left"/>
              <w:rPr>
                <w:rFonts w:ascii="var(--fOyUs-fontFamily)" w:eastAsia="宋体" w:hAnsi="var(--fOyUs-fontFamily)" w:cs="宋体"/>
                <w:color w:val="2D3B45"/>
                <w:kern w:val="0"/>
              </w:rPr>
            </w:pPr>
            <w:r w:rsidRPr="00E9495B">
              <w:rPr>
                <w:rFonts w:ascii="var(--fOyUs-fontFamily)" w:eastAsia="宋体" w:hAnsi="var(--fOyUs-fontFamily)" w:cs="宋体"/>
                <w:color w:val="2D3B45"/>
                <w:kern w:val="0"/>
              </w:rPr>
              <w:t>Total Points: 18.75</w:t>
            </w:r>
          </w:p>
        </w:tc>
      </w:tr>
    </w:tbl>
    <w:p w14:paraId="259F6B9C" w14:textId="77777777" w:rsidR="00E9495B" w:rsidRPr="00E9495B" w:rsidRDefault="00E9495B" w:rsidP="00E9495B">
      <w:pPr>
        <w:spacing w:line="240" w:lineRule="auto"/>
        <w:ind w:firstLine="0"/>
        <w:jc w:val="left"/>
        <w:rPr>
          <w:rFonts w:ascii="宋体" w:eastAsia="宋体" w:hAnsi="宋体" w:cs="宋体"/>
          <w:kern w:val="0"/>
        </w:rPr>
      </w:pPr>
      <w:r w:rsidRPr="00E9495B">
        <w:rPr>
          <w:rFonts w:ascii="Helvetica Neue" w:eastAsia="宋体" w:hAnsi="Helvetica Neue" w:cs="宋体"/>
          <w:color w:val="444444"/>
          <w:kern w:val="0"/>
          <w:shd w:val="clear" w:color="auto" w:fill="F5F5F5"/>
        </w:rPr>
        <w:t>Your research interest is somewhat identified, but it is not clear what exactly you want to focus on, why and how. You need to have research questions that are clearly and explicitly stated and justify why your topic is important to examine. You also need to have a clear and specific discussion of methods (population of interest? method used? why is this the best method for your study? Your positionality? etc.). Please proofread assignment before submitting to check for grammar/spelling/writing errors. Check comments throughout the paper for more clarification.</w:t>
      </w:r>
    </w:p>
    <w:p w14:paraId="24482BE3" w14:textId="77777777" w:rsidR="00E9495B" w:rsidRDefault="00E9495B" w:rsidP="00635480">
      <w:pPr>
        <w:ind w:firstLine="0"/>
        <w:rPr>
          <w:rFonts w:hint="eastAsia"/>
        </w:rPr>
      </w:pPr>
    </w:p>
    <w:sectPr w:rsidR="00E9495B" w:rsidSect="009E6D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8028" w14:textId="77777777" w:rsidR="003E7AED" w:rsidRDefault="003E7AED" w:rsidP="00AA09B0">
      <w:pPr>
        <w:spacing w:line="240" w:lineRule="auto"/>
      </w:pPr>
      <w:r>
        <w:separator/>
      </w:r>
    </w:p>
  </w:endnote>
  <w:endnote w:type="continuationSeparator" w:id="0">
    <w:p w14:paraId="2B0F3D05" w14:textId="77777777" w:rsidR="003E7AED" w:rsidRDefault="003E7AED" w:rsidP="00AA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ar(--fOyUs-fontFamily)">
    <w:altName w:val="Cambria"/>
    <w:panose1 w:val="020B0604020202020204"/>
    <w:charset w:val="00"/>
    <w:family w:val="roman"/>
    <w:notTrueType/>
    <w:pitch w:val="default"/>
  </w:font>
  <w:font w:name="var(--cjUyb-fontFamily)">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904F" w14:textId="77777777" w:rsidR="00542DA9" w:rsidRDefault="00542D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3B3E" w14:textId="77777777" w:rsidR="00542DA9" w:rsidRDefault="00542D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8EF0" w14:textId="77777777" w:rsidR="00542DA9" w:rsidRDefault="00542D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7127" w14:textId="77777777" w:rsidR="003E7AED" w:rsidRDefault="003E7AED" w:rsidP="00AA09B0">
      <w:pPr>
        <w:spacing w:line="240" w:lineRule="auto"/>
      </w:pPr>
      <w:r>
        <w:separator/>
      </w:r>
    </w:p>
  </w:footnote>
  <w:footnote w:type="continuationSeparator" w:id="0">
    <w:p w14:paraId="01C4858A" w14:textId="77777777" w:rsidR="003E7AED" w:rsidRDefault="003E7AED" w:rsidP="00AA09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EC85" w14:textId="77777777" w:rsidR="00542DA9" w:rsidRDefault="00542D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604191"/>
      <w:docPartObj>
        <w:docPartGallery w:val="Page Numbers (Top of Page)"/>
        <w:docPartUnique/>
      </w:docPartObj>
    </w:sdtPr>
    <w:sdtEndPr>
      <w:rPr>
        <w:noProof/>
      </w:rPr>
    </w:sdtEndPr>
    <w:sdtContent>
      <w:p w14:paraId="321F03A5" w14:textId="5EE0474B" w:rsidR="00AA09B0" w:rsidRDefault="009E6D9D" w:rsidP="009E6D9D">
        <w:pPr>
          <w:pStyle w:val="a3"/>
          <w:ind w:firstLine="0"/>
        </w:pPr>
        <w:r w:rsidRPr="009E6D9D">
          <w:rPr>
            <w:rFonts w:ascii="Times New Roman" w:hAnsi="Times New Roman" w:cs="Times New Roman"/>
          </w:rPr>
          <w:t xml:space="preserve">MUSLIM NEGATIVE PERCEPTION FROM WESTERN STEREOTYPES   </w:t>
        </w:r>
        <w:r>
          <w:rPr>
            <w:rFonts w:ascii="Times New Roman" w:hAnsi="Times New Roman" w:cs="Times New Roman"/>
          </w:rPr>
          <w:t xml:space="preserve">                       </w:t>
        </w:r>
        <w:r w:rsidRPr="009E6D9D">
          <w:rPr>
            <w:rFonts w:ascii="Times New Roman" w:hAnsi="Times New Roman" w:cs="Times New Roman"/>
          </w:rPr>
          <w:t xml:space="preserve">        </w:t>
        </w:r>
        <w:r w:rsidR="00AA09B0" w:rsidRPr="009E6D9D">
          <w:rPr>
            <w:rFonts w:ascii="Times New Roman" w:hAnsi="Times New Roman" w:cs="Times New Roman"/>
          </w:rPr>
          <w:fldChar w:fldCharType="begin"/>
        </w:r>
        <w:r w:rsidR="00AA09B0" w:rsidRPr="009E6D9D">
          <w:rPr>
            <w:rFonts w:ascii="Times New Roman" w:hAnsi="Times New Roman" w:cs="Times New Roman"/>
          </w:rPr>
          <w:instrText xml:space="preserve"> PAGE   \* MERGEFORMAT </w:instrText>
        </w:r>
        <w:r w:rsidR="00AA09B0" w:rsidRPr="009E6D9D">
          <w:rPr>
            <w:rFonts w:ascii="Times New Roman" w:hAnsi="Times New Roman" w:cs="Times New Roman"/>
          </w:rPr>
          <w:fldChar w:fldCharType="separate"/>
        </w:r>
        <w:r w:rsidR="00D760CD">
          <w:rPr>
            <w:rFonts w:ascii="Times New Roman" w:hAnsi="Times New Roman" w:cs="Times New Roman"/>
            <w:noProof/>
          </w:rPr>
          <w:t>4</w:t>
        </w:r>
        <w:r w:rsidR="00AA09B0" w:rsidRPr="009E6D9D">
          <w:rPr>
            <w:rFonts w:ascii="Times New Roman" w:hAnsi="Times New Roman" w:cs="Times New Roman"/>
            <w:noProof/>
          </w:rPr>
          <w:fldChar w:fldCharType="end"/>
        </w:r>
      </w:p>
    </w:sdtContent>
  </w:sdt>
  <w:p w14:paraId="50BE28E6" w14:textId="77777777" w:rsidR="00AA09B0" w:rsidRDefault="00AA09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DDD2" w14:textId="1A1BB290" w:rsidR="009E6D9D" w:rsidRPr="009E6D9D" w:rsidRDefault="009E6D9D" w:rsidP="009E6D9D">
    <w:pPr>
      <w:pStyle w:val="a3"/>
      <w:ind w:firstLine="0"/>
      <w:rPr>
        <w:rFonts w:ascii="Times New Roman" w:hAnsi="Times New Roman" w:cs="Times New Roman"/>
      </w:rPr>
    </w:pPr>
    <w:r w:rsidRPr="009E6D9D">
      <w:rPr>
        <w:rFonts w:ascii="Times New Roman" w:hAnsi="Times New Roman" w:cs="Times New Roman"/>
      </w:rPr>
      <w:t xml:space="preserve">MUSLIM NEGATIVE PERCEPTION FROM WESTERN STEREOTYPES </w:t>
    </w:r>
    <w:r>
      <w:rPr>
        <w:rFonts w:ascii="Times New Roman" w:hAnsi="Times New Roman" w:cs="Times New Roman"/>
      </w:rPr>
      <w:t xml:space="preserve">         </w:t>
    </w:r>
    <w:r w:rsidRPr="009E6D9D">
      <w:rPr>
        <w:rFonts w:ascii="Times New Roman" w:hAnsi="Times New Roman" w:cs="Times New Roman"/>
      </w:rPr>
      <w:t xml:space="preserve"> </w:t>
    </w:r>
    <w:r w:rsidR="00542DA9">
      <w:rPr>
        <w:rFonts w:ascii="Times New Roman" w:hAnsi="Times New Roman" w:cs="Times New Roman"/>
      </w:rPr>
      <w:t xml:space="preserve">     </w:t>
    </w:r>
    <w:r w:rsidR="00A2236C">
      <w:rPr>
        <w:rFonts w:ascii="Times New Roman" w:hAnsi="Times New Roman" w:cs="Times New Roman"/>
      </w:rPr>
      <w:t xml:space="preserve"> </w:t>
    </w:r>
    <w:r w:rsidRPr="009E6D9D">
      <w:rPr>
        <w:rFonts w:ascii="Times New Roman" w:hAnsi="Times New Roman" w:cs="Times New Roma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Njc2MzcwMzEwNDBV0lEKTi0uzszPAykwrAUAMYdojiwAAAA="/>
  </w:docVars>
  <w:rsids>
    <w:rsidRoot w:val="00226B4E"/>
    <w:rsid w:val="00053C6B"/>
    <w:rsid w:val="000761F4"/>
    <w:rsid w:val="000D0838"/>
    <w:rsid w:val="000D4B4E"/>
    <w:rsid w:val="0015144A"/>
    <w:rsid w:val="00226B4E"/>
    <w:rsid w:val="00345D61"/>
    <w:rsid w:val="003E7AED"/>
    <w:rsid w:val="00433FE4"/>
    <w:rsid w:val="00465F42"/>
    <w:rsid w:val="00483A81"/>
    <w:rsid w:val="004C23A0"/>
    <w:rsid w:val="00542DA9"/>
    <w:rsid w:val="00635480"/>
    <w:rsid w:val="00982CB0"/>
    <w:rsid w:val="009E6D9D"/>
    <w:rsid w:val="00A2236C"/>
    <w:rsid w:val="00AA09B0"/>
    <w:rsid w:val="00B74133"/>
    <w:rsid w:val="00D760CD"/>
    <w:rsid w:val="00D77FF2"/>
    <w:rsid w:val="00E9495B"/>
    <w:rsid w:val="00E95F05"/>
    <w:rsid w:val="00EF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2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B4E"/>
    <w:pPr>
      <w:spacing w:after="0" w:line="480" w:lineRule="auto"/>
      <w:ind w:firstLine="420"/>
      <w:jc w:val="both"/>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B0"/>
    <w:pPr>
      <w:tabs>
        <w:tab w:val="center" w:pos="4680"/>
        <w:tab w:val="right" w:pos="9360"/>
      </w:tabs>
      <w:spacing w:line="240" w:lineRule="auto"/>
    </w:pPr>
  </w:style>
  <w:style w:type="character" w:customStyle="1" w:styleId="a4">
    <w:name w:val="页眉 字符"/>
    <w:basedOn w:val="a0"/>
    <w:link w:val="a3"/>
    <w:uiPriority w:val="99"/>
    <w:rsid w:val="00AA09B0"/>
    <w:rPr>
      <w:rFonts w:eastAsiaTheme="minorEastAsia"/>
      <w:kern w:val="2"/>
      <w:sz w:val="24"/>
      <w:szCs w:val="24"/>
      <w:lang w:eastAsia="zh-CN"/>
    </w:rPr>
  </w:style>
  <w:style w:type="paragraph" w:styleId="a5">
    <w:name w:val="footer"/>
    <w:basedOn w:val="a"/>
    <w:link w:val="a6"/>
    <w:uiPriority w:val="99"/>
    <w:unhideWhenUsed/>
    <w:rsid w:val="00AA09B0"/>
    <w:pPr>
      <w:tabs>
        <w:tab w:val="center" w:pos="4680"/>
        <w:tab w:val="right" w:pos="9360"/>
      </w:tabs>
      <w:spacing w:line="240" w:lineRule="auto"/>
    </w:pPr>
  </w:style>
  <w:style w:type="character" w:customStyle="1" w:styleId="a6">
    <w:name w:val="页脚 字符"/>
    <w:basedOn w:val="a0"/>
    <w:link w:val="a5"/>
    <w:uiPriority w:val="99"/>
    <w:rsid w:val="00AA09B0"/>
    <w:rPr>
      <w:rFonts w:eastAsiaTheme="minorEastAsia"/>
      <w:kern w:val="2"/>
      <w:sz w:val="24"/>
      <w:szCs w:val="24"/>
      <w:lang w:eastAsia="zh-CN"/>
    </w:rPr>
  </w:style>
  <w:style w:type="character" w:customStyle="1" w:styleId="cjuybbgbk">
    <w:name w:val="cjuyb_bgbk"/>
    <w:basedOn w:val="a0"/>
    <w:rsid w:val="00E9495B"/>
  </w:style>
  <w:style w:type="character" w:customStyle="1" w:styleId="foyusbgbk">
    <w:name w:val="foyus_bgbk"/>
    <w:basedOn w:val="a0"/>
    <w:rsid w:val="00E9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6070">
      <w:bodyDiv w:val="1"/>
      <w:marLeft w:val="0"/>
      <w:marRight w:val="0"/>
      <w:marTop w:val="0"/>
      <w:marBottom w:val="0"/>
      <w:divBdr>
        <w:top w:val="none" w:sz="0" w:space="0" w:color="auto"/>
        <w:left w:val="none" w:sz="0" w:space="0" w:color="auto"/>
        <w:bottom w:val="none" w:sz="0" w:space="0" w:color="auto"/>
        <w:right w:val="none" w:sz="0" w:space="0" w:color="auto"/>
      </w:divBdr>
      <w:divsChild>
        <w:div w:id="1345135099">
          <w:marLeft w:val="0"/>
          <w:marRight w:val="0"/>
          <w:marTop w:val="0"/>
          <w:marBottom w:val="0"/>
          <w:divBdr>
            <w:top w:val="none" w:sz="0" w:space="0" w:color="auto"/>
            <w:left w:val="none" w:sz="0" w:space="0" w:color="auto"/>
            <w:bottom w:val="none" w:sz="0" w:space="0" w:color="auto"/>
            <w:right w:val="none" w:sz="0" w:space="0" w:color="auto"/>
          </w:divBdr>
        </w:div>
        <w:div w:id="699743029">
          <w:marLeft w:val="0"/>
          <w:marRight w:val="0"/>
          <w:marTop w:val="0"/>
          <w:marBottom w:val="0"/>
          <w:divBdr>
            <w:top w:val="none" w:sz="0" w:space="0" w:color="auto"/>
            <w:left w:val="none" w:sz="0" w:space="0" w:color="auto"/>
            <w:bottom w:val="none" w:sz="0" w:space="0" w:color="auto"/>
            <w:right w:val="none" w:sz="0" w:space="0" w:color="auto"/>
          </w:divBdr>
        </w:div>
        <w:div w:id="350768365">
          <w:marLeft w:val="0"/>
          <w:marRight w:val="0"/>
          <w:marTop w:val="0"/>
          <w:marBottom w:val="0"/>
          <w:divBdr>
            <w:top w:val="none" w:sz="0" w:space="0" w:color="auto"/>
            <w:left w:val="none" w:sz="0" w:space="0" w:color="auto"/>
            <w:bottom w:val="none" w:sz="0" w:space="0" w:color="auto"/>
            <w:right w:val="none" w:sz="0" w:space="0" w:color="auto"/>
          </w:divBdr>
          <w:divsChild>
            <w:div w:id="1085539479">
              <w:marLeft w:val="0"/>
              <w:marRight w:val="0"/>
              <w:marTop w:val="0"/>
              <w:marBottom w:val="0"/>
              <w:divBdr>
                <w:top w:val="none" w:sz="0" w:space="0" w:color="auto"/>
                <w:left w:val="none" w:sz="0" w:space="0" w:color="auto"/>
                <w:bottom w:val="none" w:sz="0" w:space="0" w:color="auto"/>
                <w:right w:val="none" w:sz="0" w:space="0" w:color="auto"/>
              </w:divBdr>
              <w:divsChild>
                <w:div w:id="17740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6432">
          <w:marLeft w:val="0"/>
          <w:marRight w:val="0"/>
          <w:marTop w:val="0"/>
          <w:marBottom w:val="0"/>
          <w:divBdr>
            <w:top w:val="none" w:sz="0" w:space="0" w:color="auto"/>
            <w:left w:val="none" w:sz="0" w:space="0" w:color="auto"/>
            <w:bottom w:val="none" w:sz="0" w:space="0" w:color="auto"/>
            <w:right w:val="none" w:sz="0" w:space="0" w:color="auto"/>
          </w:divBdr>
        </w:div>
        <w:div w:id="1651401354">
          <w:marLeft w:val="0"/>
          <w:marRight w:val="0"/>
          <w:marTop w:val="0"/>
          <w:marBottom w:val="0"/>
          <w:divBdr>
            <w:top w:val="none" w:sz="0" w:space="0" w:color="auto"/>
            <w:left w:val="none" w:sz="0" w:space="0" w:color="auto"/>
            <w:bottom w:val="none" w:sz="0" w:space="0" w:color="auto"/>
            <w:right w:val="none" w:sz="0" w:space="0" w:color="auto"/>
          </w:divBdr>
        </w:div>
        <w:div w:id="1924292006">
          <w:marLeft w:val="0"/>
          <w:marRight w:val="0"/>
          <w:marTop w:val="0"/>
          <w:marBottom w:val="0"/>
          <w:divBdr>
            <w:top w:val="none" w:sz="0" w:space="0" w:color="auto"/>
            <w:left w:val="none" w:sz="0" w:space="0" w:color="auto"/>
            <w:bottom w:val="none" w:sz="0" w:space="0" w:color="auto"/>
            <w:right w:val="none" w:sz="0" w:space="0" w:color="auto"/>
          </w:divBdr>
        </w:div>
        <w:div w:id="207960678">
          <w:marLeft w:val="0"/>
          <w:marRight w:val="0"/>
          <w:marTop w:val="0"/>
          <w:marBottom w:val="0"/>
          <w:divBdr>
            <w:top w:val="none" w:sz="0" w:space="0" w:color="auto"/>
            <w:left w:val="none" w:sz="0" w:space="0" w:color="auto"/>
            <w:bottom w:val="none" w:sz="0" w:space="0" w:color="auto"/>
            <w:right w:val="none" w:sz="0" w:space="0" w:color="auto"/>
          </w:divBdr>
          <w:divsChild>
            <w:div w:id="1354846551">
              <w:marLeft w:val="0"/>
              <w:marRight w:val="0"/>
              <w:marTop w:val="0"/>
              <w:marBottom w:val="0"/>
              <w:divBdr>
                <w:top w:val="none" w:sz="0" w:space="0" w:color="auto"/>
                <w:left w:val="none" w:sz="0" w:space="0" w:color="auto"/>
                <w:bottom w:val="none" w:sz="0" w:space="0" w:color="auto"/>
                <w:right w:val="none" w:sz="0" w:space="0" w:color="auto"/>
              </w:divBdr>
              <w:divsChild>
                <w:div w:id="11203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2375">
          <w:marLeft w:val="0"/>
          <w:marRight w:val="0"/>
          <w:marTop w:val="0"/>
          <w:marBottom w:val="0"/>
          <w:divBdr>
            <w:top w:val="none" w:sz="0" w:space="0" w:color="auto"/>
            <w:left w:val="none" w:sz="0" w:space="0" w:color="auto"/>
            <w:bottom w:val="none" w:sz="0" w:space="0" w:color="auto"/>
            <w:right w:val="none" w:sz="0" w:space="0" w:color="auto"/>
          </w:divBdr>
        </w:div>
        <w:div w:id="1749768781">
          <w:marLeft w:val="0"/>
          <w:marRight w:val="0"/>
          <w:marTop w:val="0"/>
          <w:marBottom w:val="0"/>
          <w:divBdr>
            <w:top w:val="none" w:sz="0" w:space="0" w:color="auto"/>
            <w:left w:val="none" w:sz="0" w:space="0" w:color="auto"/>
            <w:bottom w:val="none" w:sz="0" w:space="0" w:color="auto"/>
            <w:right w:val="none" w:sz="0" w:space="0" w:color="auto"/>
          </w:divBdr>
        </w:div>
        <w:div w:id="1336766509">
          <w:marLeft w:val="0"/>
          <w:marRight w:val="0"/>
          <w:marTop w:val="0"/>
          <w:marBottom w:val="0"/>
          <w:divBdr>
            <w:top w:val="none" w:sz="0" w:space="0" w:color="auto"/>
            <w:left w:val="none" w:sz="0" w:space="0" w:color="auto"/>
            <w:bottom w:val="none" w:sz="0" w:space="0" w:color="auto"/>
            <w:right w:val="none" w:sz="0" w:space="0" w:color="auto"/>
          </w:divBdr>
        </w:div>
        <w:div w:id="693771093">
          <w:marLeft w:val="0"/>
          <w:marRight w:val="0"/>
          <w:marTop w:val="0"/>
          <w:marBottom w:val="0"/>
          <w:divBdr>
            <w:top w:val="none" w:sz="0" w:space="0" w:color="auto"/>
            <w:left w:val="none" w:sz="0" w:space="0" w:color="auto"/>
            <w:bottom w:val="none" w:sz="0" w:space="0" w:color="auto"/>
            <w:right w:val="none" w:sz="0" w:space="0" w:color="auto"/>
          </w:divBdr>
          <w:divsChild>
            <w:div w:id="1474909895">
              <w:marLeft w:val="0"/>
              <w:marRight w:val="0"/>
              <w:marTop w:val="0"/>
              <w:marBottom w:val="0"/>
              <w:divBdr>
                <w:top w:val="none" w:sz="0" w:space="0" w:color="auto"/>
                <w:left w:val="none" w:sz="0" w:space="0" w:color="auto"/>
                <w:bottom w:val="none" w:sz="0" w:space="0" w:color="auto"/>
                <w:right w:val="none" w:sz="0" w:space="0" w:color="auto"/>
              </w:divBdr>
              <w:divsChild>
                <w:div w:id="2786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2054">
          <w:marLeft w:val="0"/>
          <w:marRight w:val="0"/>
          <w:marTop w:val="0"/>
          <w:marBottom w:val="0"/>
          <w:divBdr>
            <w:top w:val="none" w:sz="0" w:space="0" w:color="auto"/>
            <w:left w:val="none" w:sz="0" w:space="0" w:color="auto"/>
            <w:bottom w:val="none" w:sz="0" w:space="0" w:color="auto"/>
            <w:right w:val="none" w:sz="0" w:space="0" w:color="auto"/>
          </w:divBdr>
        </w:div>
        <w:div w:id="1675297165">
          <w:marLeft w:val="0"/>
          <w:marRight w:val="0"/>
          <w:marTop w:val="0"/>
          <w:marBottom w:val="0"/>
          <w:divBdr>
            <w:top w:val="none" w:sz="0" w:space="0" w:color="auto"/>
            <w:left w:val="none" w:sz="0" w:space="0" w:color="auto"/>
            <w:bottom w:val="none" w:sz="0" w:space="0" w:color="auto"/>
            <w:right w:val="none" w:sz="0" w:space="0" w:color="auto"/>
          </w:divBdr>
        </w:div>
        <w:div w:id="2097246860">
          <w:marLeft w:val="0"/>
          <w:marRight w:val="0"/>
          <w:marTop w:val="0"/>
          <w:marBottom w:val="0"/>
          <w:divBdr>
            <w:top w:val="none" w:sz="0" w:space="0" w:color="auto"/>
            <w:left w:val="none" w:sz="0" w:space="0" w:color="auto"/>
            <w:bottom w:val="none" w:sz="0" w:space="0" w:color="auto"/>
            <w:right w:val="none" w:sz="0" w:space="0" w:color="auto"/>
          </w:divBdr>
        </w:div>
        <w:div w:id="833767005">
          <w:marLeft w:val="0"/>
          <w:marRight w:val="0"/>
          <w:marTop w:val="0"/>
          <w:marBottom w:val="0"/>
          <w:divBdr>
            <w:top w:val="none" w:sz="0" w:space="0" w:color="auto"/>
            <w:left w:val="none" w:sz="0" w:space="0" w:color="auto"/>
            <w:bottom w:val="none" w:sz="0" w:space="0" w:color="auto"/>
            <w:right w:val="none" w:sz="0" w:space="0" w:color="auto"/>
          </w:divBdr>
          <w:divsChild>
            <w:div w:id="1540580851">
              <w:marLeft w:val="0"/>
              <w:marRight w:val="0"/>
              <w:marTop w:val="0"/>
              <w:marBottom w:val="0"/>
              <w:divBdr>
                <w:top w:val="none" w:sz="0" w:space="0" w:color="auto"/>
                <w:left w:val="none" w:sz="0" w:space="0" w:color="auto"/>
                <w:bottom w:val="none" w:sz="0" w:space="0" w:color="auto"/>
                <w:right w:val="none" w:sz="0" w:space="0" w:color="auto"/>
              </w:divBdr>
              <w:divsChild>
                <w:div w:id="4944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5251">
          <w:marLeft w:val="0"/>
          <w:marRight w:val="0"/>
          <w:marTop w:val="0"/>
          <w:marBottom w:val="0"/>
          <w:divBdr>
            <w:top w:val="none" w:sz="0" w:space="0" w:color="auto"/>
            <w:left w:val="none" w:sz="0" w:space="0" w:color="auto"/>
            <w:bottom w:val="none" w:sz="0" w:space="0" w:color="auto"/>
            <w:right w:val="none" w:sz="0" w:space="0" w:color="auto"/>
          </w:divBdr>
        </w:div>
        <w:div w:id="312565043">
          <w:marLeft w:val="0"/>
          <w:marRight w:val="0"/>
          <w:marTop w:val="0"/>
          <w:marBottom w:val="0"/>
          <w:divBdr>
            <w:top w:val="none" w:sz="0" w:space="0" w:color="auto"/>
            <w:left w:val="none" w:sz="0" w:space="0" w:color="auto"/>
            <w:bottom w:val="none" w:sz="0" w:space="0" w:color="auto"/>
            <w:right w:val="none" w:sz="0" w:space="0" w:color="auto"/>
          </w:divBdr>
        </w:div>
        <w:div w:id="543522026">
          <w:marLeft w:val="0"/>
          <w:marRight w:val="0"/>
          <w:marTop w:val="0"/>
          <w:marBottom w:val="0"/>
          <w:divBdr>
            <w:top w:val="none" w:sz="0" w:space="0" w:color="auto"/>
            <w:left w:val="none" w:sz="0" w:space="0" w:color="auto"/>
            <w:bottom w:val="none" w:sz="0" w:space="0" w:color="auto"/>
            <w:right w:val="none" w:sz="0" w:space="0" w:color="auto"/>
          </w:divBdr>
        </w:div>
        <w:div w:id="64954979">
          <w:marLeft w:val="0"/>
          <w:marRight w:val="0"/>
          <w:marTop w:val="0"/>
          <w:marBottom w:val="0"/>
          <w:divBdr>
            <w:top w:val="none" w:sz="0" w:space="0" w:color="auto"/>
            <w:left w:val="none" w:sz="0" w:space="0" w:color="auto"/>
            <w:bottom w:val="none" w:sz="0" w:space="0" w:color="auto"/>
            <w:right w:val="none" w:sz="0" w:space="0" w:color="auto"/>
          </w:divBdr>
          <w:divsChild>
            <w:div w:id="930237235">
              <w:marLeft w:val="0"/>
              <w:marRight w:val="0"/>
              <w:marTop w:val="0"/>
              <w:marBottom w:val="0"/>
              <w:divBdr>
                <w:top w:val="none" w:sz="0" w:space="0" w:color="auto"/>
                <w:left w:val="none" w:sz="0" w:space="0" w:color="auto"/>
                <w:bottom w:val="none" w:sz="0" w:space="0" w:color="auto"/>
                <w:right w:val="none" w:sz="0" w:space="0" w:color="auto"/>
              </w:divBdr>
              <w:divsChild>
                <w:div w:id="13052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6997">
          <w:marLeft w:val="0"/>
          <w:marRight w:val="0"/>
          <w:marTop w:val="0"/>
          <w:marBottom w:val="0"/>
          <w:divBdr>
            <w:top w:val="none" w:sz="0" w:space="0" w:color="auto"/>
            <w:left w:val="none" w:sz="0" w:space="0" w:color="auto"/>
            <w:bottom w:val="none" w:sz="0" w:space="0" w:color="auto"/>
            <w:right w:val="none" w:sz="0" w:space="0" w:color="auto"/>
          </w:divBdr>
        </w:div>
      </w:divsChild>
    </w:div>
    <w:div w:id="910386669">
      <w:bodyDiv w:val="1"/>
      <w:marLeft w:val="0"/>
      <w:marRight w:val="0"/>
      <w:marTop w:val="0"/>
      <w:marBottom w:val="0"/>
      <w:divBdr>
        <w:top w:val="none" w:sz="0" w:space="0" w:color="auto"/>
        <w:left w:val="none" w:sz="0" w:space="0" w:color="auto"/>
        <w:bottom w:val="none" w:sz="0" w:space="0" w:color="auto"/>
        <w:right w:val="none" w:sz="0" w:space="0" w:color="auto"/>
      </w:divBdr>
    </w:div>
    <w:div w:id="13814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5859</Characters>
  <Application>Microsoft Office Word</Application>
  <DocSecurity>0</DocSecurity>
  <Lines>83</Lines>
  <Paragraphs>10</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2020-02-10T20:50:00Z</dcterms:created>
  <dcterms:modified xsi:type="dcterms:W3CDTF">2020-03-17T00:17:00Z</dcterms:modified>
</cp:coreProperties>
</file>