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31E0" w14:textId="77777777" w:rsidR="001D0C28" w:rsidRDefault="00B24146">
      <w:pPr>
        <w:spacing w:after="416" w:line="259" w:lineRule="auto"/>
        <w:ind w:left="0" w:right="4" w:firstLine="0"/>
        <w:jc w:val="right"/>
      </w:pPr>
      <w:r>
        <w:rPr>
          <w:color w:val="0C6CB6"/>
          <w:sz w:val="18"/>
        </w:rPr>
        <w:t xml:space="preserve">chapter 3 </w:t>
      </w:r>
      <w:r>
        <w:rPr>
          <w:noProof/>
          <w:color w:val="000000"/>
          <w:sz w:val="22"/>
        </w:rPr>
        <mc:AlternateContent>
          <mc:Choice Requires="wpg">
            <w:drawing>
              <wp:inline distT="0" distB="0" distL="0" distR="0" wp14:anchorId="10CFBC04" wp14:editId="0C6CA6A5">
                <wp:extent cx="12700" cy="114300"/>
                <wp:effectExtent l="0" t="0" r="0" b="0"/>
                <wp:docPr id="1427" name="Group 1427"/>
                <wp:cNvGraphicFramePr/>
                <a:graphic xmlns:a="http://schemas.openxmlformats.org/drawingml/2006/main">
                  <a:graphicData uri="http://schemas.microsoft.com/office/word/2010/wordprocessingGroup">
                    <wpg:wgp>
                      <wpg:cNvGrpSpPr/>
                      <wpg:grpSpPr>
                        <a:xfrm>
                          <a:off x="0" y="0"/>
                          <a:ext cx="12700" cy="114300"/>
                          <a:chOff x="0" y="0"/>
                          <a:chExt cx="12700" cy="114300"/>
                        </a:xfrm>
                      </wpg:grpSpPr>
                      <wps:wsp>
                        <wps:cNvPr id="2646" name="Shape 2646"/>
                        <wps:cNvSpPr/>
                        <wps:spPr>
                          <a:xfrm>
                            <a:off x="0" y="0"/>
                            <a:ext cx="12700" cy="114300"/>
                          </a:xfrm>
                          <a:custGeom>
                            <a:avLst/>
                            <a:gdLst/>
                            <a:ahLst/>
                            <a:cxnLst/>
                            <a:rect l="0" t="0" r="0" b="0"/>
                            <a:pathLst>
                              <a:path w="12700" h="114300">
                                <a:moveTo>
                                  <a:pt x="0" y="0"/>
                                </a:moveTo>
                                <a:lnTo>
                                  <a:pt x="12700" y="0"/>
                                </a:lnTo>
                                <a:lnTo>
                                  <a:pt x="12700" y="114300"/>
                                </a:lnTo>
                                <a:lnTo>
                                  <a:pt x="0" y="114300"/>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inline>
            </w:drawing>
          </mc:Choice>
          <mc:Fallback xmlns:a="http://schemas.openxmlformats.org/drawingml/2006/main">
            <w:pict>
              <v:group id="Group 1427" style="width:1pt;height:9pt;mso-position-horizontal-relative:char;mso-position-vertical-relative:line" coordsize="127,1143">
                <v:shape id="Shape 2647" style="position:absolute;width:127;height:1143;left:0;top:0;" coordsize="12700,114300" path="m0,0l12700,0l12700,114300l0,114300l0,0">
                  <v:stroke weight="0pt" endcap="flat" joinstyle="miter" miterlimit="10" on="false" color="#000000" opacity="0"/>
                  <v:fill on="true" color="#555655"/>
                </v:shape>
              </v:group>
            </w:pict>
          </mc:Fallback>
        </mc:AlternateContent>
      </w:r>
      <w:r>
        <w:rPr>
          <w:color w:val="0C6CB6"/>
          <w:sz w:val="18"/>
        </w:rPr>
        <w:t xml:space="preserve"> skills </w:t>
      </w:r>
      <w:proofErr w:type="gramStart"/>
      <w:r>
        <w:rPr>
          <w:color w:val="0C6CB6"/>
          <w:sz w:val="18"/>
        </w:rPr>
        <w:t xml:space="preserve">approach  </w:t>
      </w:r>
      <w:r>
        <w:rPr>
          <w:b/>
          <w:sz w:val="18"/>
        </w:rPr>
        <w:t>67</w:t>
      </w:r>
      <w:proofErr w:type="gramEnd"/>
    </w:p>
    <w:p w14:paraId="63892F25" w14:textId="77777777" w:rsidR="001D0C28" w:rsidRDefault="00B24146">
      <w:pPr>
        <w:spacing w:after="50" w:line="259" w:lineRule="auto"/>
        <w:ind w:left="236" w:right="0" w:firstLine="0"/>
        <w:jc w:val="center"/>
      </w:pPr>
      <w:r>
        <w:rPr>
          <w:b/>
          <w:color w:val="0C6CB6"/>
          <w:sz w:val="22"/>
        </w:rPr>
        <w:t>Skills Inventory</w:t>
      </w:r>
    </w:p>
    <w:p w14:paraId="20E2974E" w14:textId="77777777" w:rsidR="001D0C28" w:rsidRDefault="00B24146">
      <w:pPr>
        <w:spacing w:after="36"/>
        <w:ind w:right="0"/>
      </w:pPr>
      <w:r>
        <w:rPr>
          <w:i/>
          <w:color w:val="0C6CB6"/>
        </w:rPr>
        <w:t>Instructions:</w:t>
      </w:r>
      <w:r>
        <w:t xml:space="preserve"> read each item carefully and decide whether the item describes you as a person. indicate your response to each item by circling one of the five numbers to the right of each item.</w:t>
      </w:r>
    </w:p>
    <w:tbl>
      <w:tblPr>
        <w:tblStyle w:val="TableGrid"/>
        <w:tblW w:w="6047" w:type="dxa"/>
        <w:tblInd w:w="240" w:type="dxa"/>
        <w:tblCellMar>
          <w:top w:w="4" w:type="dxa"/>
          <w:left w:w="0" w:type="dxa"/>
          <w:bottom w:w="0" w:type="dxa"/>
          <w:right w:w="0" w:type="dxa"/>
        </w:tblCellMar>
        <w:tblLook w:val="04A0" w:firstRow="1" w:lastRow="0" w:firstColumn="1" w:lastColumn="0" w:noHBand="0" w:noVBand="1"/>
      </w:tblPr>
      <w:tblGrid>
        <w:gridCol w:w="5300"/>
        <w:gridCol w:w="747"/>
      </w:tblGrid>
      <w:tr w:rsidR="001D0C28" w14:paraId="415388F4" w14:textId="77777777">
        <w:trPr>
          <w:trHeight w:val="211"/>
        </w:trPr>
        <w:tc>
          <w:tcPr>
            <w:tcW w:w="5300" w:type="dxa"/>
            <w:tcBorders>
              <w:top w:val="nil"/>
              <w:left w:val="nil"/>
              <w:bottom w:val="nil"/>
              <w:right w:val="nil"/>
            </w:tcBorders>
          </w:tcPr>
          <w:p w14:paraId="2FD33E4A" w14:textId="77777777" w:rsidR="001D0C28" w:rsidRDefault="00B24146">
            <w:pPr>
              <w:tabs>
                <w:tab w:val="center" w:pos="1746"/>
                <w:tab w:val="center" w:pos="3055"/>
                <w:tab w:val="center" w:pos="4512"/>
              </w:tabs>
              <w:spacing w:after="0" w:line="259" w:lineRule="auto"/>
              <w:ind w:left="0" w:right="0" w:firstLine="0"/>
              <w:jc w:val="left"/>
            </w:pPr>
            <w:r>
              <w:t xml:space="preserve">Key:  1 </w:t>
            </w:r>
            <w:r>
              <w:rPr>
                <w:rFonts w:ascii="Segoe UI Symbol" w:eastAsia="Segoe UI Symbol" w:hAnsi="Segoe UI Symbol" w:cs="Segoe UI Symbol"/>
              </w:rPr>
              <w:t>=</w:t>
            </w:r>
            <w:r>
              <w:t xml:space="preserve"> not </w:t>
            </w:r>
            <w:r>
              <w:tab/>
              <w:t xml:space="preserve">2 </w:t>
            </w:r>
            <w:r>
              <w:rPr>
                <w:rFonts w:ascii="Segoe UI Symbol" w:eastAsia="Segoe UI Symbol" w:hAnsi="Segoe UI Symbol" w:cs="Segoe UI Symbol"/>
              </w:rPr>
              <w:t>=</w:t>
            </w:r>
            <w:r>
              <w:t xml:space="preserve"> seldom </w:t>
            </w:r>
            <w:r>
              <w:tab/>
              <w:t xml:space="preserve">3 </w:t>
            </w:r>
            <w:r>
              <w:rPr>
                <w:rFonts w:ascii="Segoe UI Symbol" w:eastAsia="Segoe UI Symbol" w:hAnsi="Segoe UI Symbol" w:cs="Segoe UI Symbol"/>
              </w:rPr>
              <w:t>=</w:t>
            </w:r>
            <w:r>
              <w:t xml:space="preserve"> occasionally </w:t>
            </w:r>
            <w:r>
              <w:tab/>
              <w:t xml:space="preserve">4 </w:t>
            </w:r>
            <w:r>
              <w:rPr>
                <w:rFonts w:ascii="Segoe UI Symbol" w:eastAsia="Segoe UI Symbol" w:hAnsi="Segoe UI Symbol" w:cs="Segoe UI Symbol"/>
              </w:rPr>
              <w:t>=</w:t>
            </w:r>
            <w:r>
              <w:t xml:space="preserve"> somewhat </w:t>
            </w:r>
          </w:p>
        </w:tc>
        <w:tc>
          <w:tcPr>
            <w:tcW w:w="747" w:type="dxa"/>
            <w:tcBorders>
              <w:top w:val="nil"/>
              <w:left w:val="nil"/>
              <w:bottom w:val="nil"/>
              <w:right w:val="nil"/>
            </w:tcBorders>
          </w:tcPr>
          <w:p w14:paraId="56096423" w14:textId="77777777" w:rsidR="001D0C28" w:rsidRDefault="00B24146">
            <w:pPr>
              <w:spacing w:after="0" w:line="259" w:lineRule="auto"/>
              <w:ind w:left="80" w:right="0" w:firstLine="0"/>
              <w:jc w:val="left"/>
            </w:pPr>
            <w:r>
              <w:t xml:space="preserve">5 </w:t>
            </w:r>
            <w:r>
              <w:rPr>
                <w:rFonts w:ascii="Segoe UI Symbol" w:eastAsia="Segoe UI Symbol" w:hAnsi="Segoe UI Symbol" w:cs="Segoe UI Symbol"/>
              </w:rPr>
              <w:t>=</w:t>
            </w:r>
            <w:r>
              <w:t xml:space="preserve"> Very </w:t>
            </w:r>
          </w:p>
        </w:tc>
      </w:tr>
      <w:tr w:rsidR="001D0C28" w14:paraId="4CA20739" w14:textId="77777777">
        <w:trPr>
          <w:trHeight w:val="340"/>
        </w:trPr>
        <w:tc>
          <w:tcPr>
            <w:tcW w:w="5300" w:type="dxa"/>
            <w:tcBorders>
              <w:top w:val="nil"/>
              <w:left w:val="nil"/>
              <w:bottom w:val="nil"/>
              <w:right w:val="nil"/>
            </w:tcBorders>
          </w:tcPr>
          <w:p w14:paraId="3CB9C43E" w14:textId="77777777" w:rsidR="001D0C28" w:rsidRDefault="00B24146">
            <w:pPr>
              <w:tabs>
                <w:tab w:val="center" w:pos="799"/>
                <w:tab w:val="center" w:pos="1632"/>
                <w:tab w:val="center" w:pos="2752"/>
                <w:tab w:val="center" w:pos="4272"/>
              </w:tabs>
              <w:spacing w:after="0" w:line="259" w:lineRule="auto"/>
              <w:ind w:left="0" w:right="0" w:firstLine="0"/>
              <w:jc w:val="left"/>
            </w:pPr>
            <w:r>
              <w:t xml:space="preserve"> </w:t>
            </w:r>
            <w:r>
              <w:tab/>
              <w:t xml:space="preserve">      true </w:t>
            </w:r>
            <w:r>
              <w:tab/>
              <w:t xml:space="preserve">    </w:t>
            </w:r>
            <w:proofErr w:type="spellStart"/>
            <w:r>
              <w:t>true</w:t>
            </w:r>
            <w:proofErr w:type="spellEnd"/>
            <w:r>
              <w:t xml:space="preserve"> </w:t>
            </w:r>
            <w:r>
              <w:tab/>
              <w:t xml:space="preserve">    </w:t>
            </w:r>
            <w:proofErr w:type="spellStart"/>
            <w:r>
              <w:t>true</w:t>
            </w:r>
            <w:proofErr w:type="spellEnd"/>
            <w:r>
              <w:t xml:space="preserve"> </w:t>
            </w:r>
            <w:r>
              <w:tab/>
              <w:t xml:space="preserve">    </w:t>
            </w:r>
            <w:proofErr w:type="spellStart"/>
            <w:r>
              <w:t>true</w:t>
            </w:r>
            <w:proofErr w:type="spellEnd"/>
            <w:r>
              <w:t xml:space="preserve"> </w:t>
            </w:r>
          </w:p>
        </w:tc>
        <w:tc>
          <w:tcPr>
            <w:tcW w:w="747" w:type="dxa"/>
            <w:tcBorders>
              <w:top w:val="nil"/>
              <w:left w:val="nil"/>
              <w:bottom w:val="nil"/>
              <w:right w:val="nil"/>
            </w:tcBorders>
          </w:tcPr>
          <w:p w14:paraId="3DAA62EE" w14:textId="77777777" w:rsidR="001D0C28" w:rsidRDefault="00B24146">
            <w:pPr>
              <w:spacing w:after="0" w:line="259" w:lineRule="auto"/>
              <w:ind w:left="80" w:right="0" w:firstLine="0"/>
              <w:jc w:val="left"/>
            </w:pPr>
            <w:r>
              <w:t xml:space="preserve">    true</w:t>
            </w:r>
          </w:p>
        </w:tc>
      </w:tr>
      <w:tr w:rsidR="001D0C28" w14:paraId="1AAA7CBB" w14:textId="77777777">
        <w:trPr>
          <w:trHeight w:val="380"/>
        </w:trPr>
        <w:tc>
          <w:tcPr>
            <w:tcW w:w="5300" w:type="dxa"/>
            <w:tcBorders>
              <w:top w:val="nil"/>
              <w:left w:val="nil"/>
              <w:bottom w:val="nil"/>
              <w:right w:val="nil"/>
            </w:tcBorders>
          </w:tcPr>
          <w:p w14:paraId="7EFBE979" w14:textId="77777777" w:rsidR="001D0C28" w:rsidRDefault="00B24146">
            <w:pPr>
              <w:spacing w:after="0" w:line="259" w:lineRule="auto"/>
              <w:ind w:left="0" w:right="0" w:firstLine="0"/>
              <w:jc w:val="left"/>
            </w:pPr>
            <w:r>
              <w:t xml:space="preserve"> 1. </w:t>
            </w:r>
            <w:proofErr w:type="spellStart"/>
            <w:r>
              <w:t>i</w:t>
            </w:r>
            <w:proofErr w:type="spellEnd"/>
            <w:r>
              <w:t xml:space="preserve"> enjoy getting into the details of how things work. </w:t>
            </w:r>
          </w:p>
        </w:tc>
        <w:tc>
          <w:tcPr>
            <w:tcW w:w="747" w:type="dxa"/>
            <w:tcBorders>
              <w:top w:val="nil"/>
              <w:left w:val="nil"/>
              <w:bottom w:val="nil"/>
              <w:right w:val="nil"/>
            </w:tcBorders>
          </w:tcPr>
          <w:p w14:paraId="2138CA02" w14:textId="77777777" w:rsidR="001D0C28" w:rsidRDefault="00B24146">
            <w:pPr>
              <w:spacing w:after="0" w:line="259" w:lineRule="auto"/>
              <w:ind w:left="0" w:right="0" w:firstLine="0"/>
            </w:pPr>
            <w:r>
              <w:t xml:space="preserve">1 2 3 4 </w:t>
            </w:r>
            <w:r w:rsidRPr="005C533F">
              <w:rPr>
                <w:highlight w:val="yellow"/>
              </w:rPr>
              <w:t>5</w:t>
            </w:r>
          </w:p>
        </w:tc>
      </w:tr>
      <w:tr w:rsidR="001D0C28" w14:paraId="689CAE65" w14:textId="77777777">
        <w:trPr>
          <w:trHeight w:val="300"/>
        </w:trPr>
        <w:tc>
          <w:tcPr>
            <w:tcW w:w="5300" w:type="dxa"/>
            <w:tcBorders>
              <w:top w:val="nil"/>
              <w:left w:val="nil"/>
              <w:bottom w:val="nil"/>
              <w:right w:val="nil"/>
            </w:tcBorders>
          </w:tcPr>
          <w:p w14:paraId="197FC8C9" w14:textId="77777777" w:rsidR="001D0C28" w:rsidRDefault="00B24146">
            <w:pPr>
              <w:spacing w:after="0" w:line="259" w:lineRule="auto"/>
              <w:ind w:left="0" w:right="0" w:firstLine="0"/>
              <w:jc w:val="left"/>
            </w:pPr>
            <w:r>
              <w:t xml:space="preserve"> 2. as a rule, adapting ideas to people’s needs is easy for me. </w:t>
            </w:r>
          </w:p>
        </w:tc>
        <w:tc>
          <w:tcPr>
            <w:tcW w:w="747" w:type="dxa"/>
            <w:tcBorders>
              <w:top w:val="nil"/>
              <w:left w:val="nil"/>
              <w:bottom w:val="nil"/>
              <w:right w:val="nil"/>
            </w:tcBorders>
          </w:tcPr>
          <w:p w14:paraId="564678FF" w14:textId="77777777" w:rsidR="001D0C28" w:rsidRDefault="00B24146">
            <w:pPr>
              <w:spacing w:after="0" w:line="259" w:lineRule="auto"/>
              <w:ind w:left="0" w:right="0" w:firstLine="0"/>
            </w:pPr>
            <w:r>
              <w:t xml:space="preserve">1 2 3 4 </w:t>
            </w:r>
            <w:r w:rsidRPr="005C533F">
              <w:rPr>
                <w:highlight w:val="yellow"/>
              </w:rPr>
              <w:t>5</w:t>
            </w:r>
          </w:p>
        </w:tc>
      </w:tr>
      <w:tr w:rsidR="001D0C28" w14:paraId="5DF69600" w14:textId="77777777">
        <w:trPr>
          <w:trHeight w:val="300"/>
        </w:trPr>
        <w:tc>
          <w:tcPr>
            <w:tcW w:w="5300" w:type="dxa"/>
            <w:tcBorders>
              <w:top w:val="nil"/>
              <w:left w:val="nil"/>
              <w:bottom w:val="nil"/>
              <w:right w:val="nil"/>
            </w:tcBorders>
          </w:tcPr>
          <w:p w14:paraId="5DDB37C6" w14:textId="77777777" w:rsidR="001D0C28" w:rsidRDefault="00B24146">
            <w:pPr>
              <w:spacing w:after="0" w:line="259" w:lineRule="auto"/>
              <w:ind w:left="0" w:right="0" w:firstLine="0"/>
              <w:jc w:val="left"/>
            </w:pPr>
            <w:r>
              <w:t xml:space="preserve"> 3. </w:t>
            </w:r>
            <w:proofErr w:type="spellStart"/>
            <w:r>
              <w:t>i</w:t>
            </w:r>
            <w:proofErr w:type="spellEnd"/>
            <w:r>
              <w:t xml:space="preserve"> enjoy working with abstract ideas. </w:t>
            </w:r>
          </w:p>
        </w:tc>
        <w:tc>
          <w:tcPr>
            <w:tcW w:w="747" w:type="dxa"/>
            <w:tcBorders>
              <w:top w:val="nil"/>
              <w:left w:val="nil"/>
              <w:bottom w:val="nil"/>
              <w:right w:val="nil"/>
            </w:tcBorders>
          </w:tcPr>
          <w:p w14:paraId="3DF79407" w14:textId="77777777" w:rsidR="001D0C28" w:rsidRDefault="00B24146">
            <w:pPr>
              <w:spacing w:after="0" w:line="259" w:lineRule="auto"/>
              <w:ind w:left="0" w:right="0" w:firstLine="0"/>
            </w:pPr>
            <w:r>
              <w:t xml:space="preserve">1 2 3 </w:t>
            </w:r>
            <w:r w:rsidRPr="005C533F">
              <w:rPr>
                <w:highlight w:val="yellow"/>
              </w:rPr>
              <w:t>4</w:t>
            </w:r>
            <w:r>
              <w:t xml:space="preserve"> 5</w:t>
            </w:r>
          </w:p>
        </w:tc>
      </w:tr>
      <w:tr w:rsidR="001D0C28" w14:paraId="379E0257" w14:textId="77777777">
        <w:trPr>
          <w:trHeight w:val="560"/>
        </w:trPr>
        <w:tc>
          <w:tcPr>
            <w:tcW w:w="5300" w:type="dxa"/>
            <w:tcBorders>
              <w:top w:val="nil"/>
              <w:left w:val="nil"/>
              <w:bottom w:val="nil"/>
              <w:right w:val="nil"/>
            </w:tcBorders>
          </w:tcPr>
          <w:p w14:paraId="57E56673" w14:textId="77777777" w:rsidR="001D0C28" w:rsidRDefault="00B24146">
            <w:pPr>
              <w:numPr>
                <w:ilvl w:val="0"/>
                <w:numId w:val="1"/>
              </w:numPr>
              <w:spacing w:after="76" w:line="259" w:lineRule="auto"/>
              <w:ind w:right="0" w:hanging="263"/>
              <w:jc w:val="left"/>
            </w:pPr>
            <w:r>
              <w:t xml:space="preserve">Technical things fascinate me. </w:t>
            </w:r>
          </w:p>
          <w:p w14:paraId="16982B90" w14:textId="77777777" w:rsidR="001D0C28" w:rsidRDefault="00B24146">
            <w:pPr>
              <w:numPr>
                <w:ilvl w:val="0"/>
                <w:numId w:val="1"/>
              </w:numPr>
              <w:spacing w:after="0" w:line="259" w:lineRule="auto"/>
              <w:ind w:right="0" w:hanging="263"/>
              <w:jc w:val="left"/>
            </w:pPr>
            <w:r>
              <w:t xml:space="preserve">B </w:t>
            </w:r>
            <w:proofErr w:type="spellStart"/>
            <w:r>
              <w:t>eing</w:t>
            </w:r>
            <w:proofErr w:type="spellEnd"/>
            <w:r>
              <w:t xml:space="preserve"> able to understand others is the most important  </w:t>
            </w:r>
          </w:p>
        </w:tc>
        <w:tc>
          <w:tcPr>
            <w:tcW w:w="747" w:type="dxa"/>
            <w:tcBorders>
              <w:top w:val="nil"/>
              <w:left w:val="nil"/>
              <w:bottom w:val="nil"/>
              <w:right w:val="nil"/>
            </w:tcBorders>
          </w:tcPr>
          <w:p w14:paraId="66CBE85C" w14:textId="77777777" w:rsidR="001D0C28" w:rsidRDefault="00B24146">
            <w:pPr>
              <w:spacing w:after="0" w:line="259" w:lineRule="auto"/>
              <w:ind w:left="0" w:right="0" w:firstLine="0"/>
            </w:pPr>
            <w:r>
              <w:t xml:space="preserve">1 2 </w:t>
            </w:r>
            <w:r w:rsidRPr="005C533F">
              <w:rPr>
                <w:highlight w:val="yellow"/>
              </w:rPr>
              <w:t>3</w:t>
            </w:r>
            <w:r>
              <w:t xml:space="preserve"> 4 5</w:t>
            </w:r>
          </w:p>
        </w:tc>
      </w:tr>
      <w:tr w:rsidR="001D0C28" w14:paraId="5018AA5C" w14:textId="77777777">
        <w:trPr>
          <w:trHeight w:val="260"/>
        </w:trPr>
        <w:tc>
          <w:tcPr>
            <w:tcW w:w="5300" w:type="dxa"/>
            <w:tcBorders>
              <w:top w:val="nil"/>
              <w:left w:val="nil"/>
              <w:bottom w:val="nil"/>
              <w:right w:val="nil"/>
            </w:tcBorders>
          </w:tcPr>
          <w:p w14:paraId="43CC932E" w14:textId="77777777" w:rsidR="001D0C28" w:rsidRDefault="00B24146">
            <w:pPr>
              <w:spacing w:after="0" w:line="259" w:lineRule="auto"/>
              <w:ind w:left="340" w:right="0" w:firstLine="0"/>
              <w:jc w:val="left"/>
            </w:pPr>
            <w:r>
              <w:t xml:space="preserve">part of my work. </w:t>
            </w:r>
          </w:p>
        </w:tc>
        <w:tc>
          <w:tcPr>
            <w:tcW w:w="747" w:type="dxa"/>
            <w:tcBorders>
              <w:top w:val="nil"/>
              <w:left w:val="nil"/>
              <w:bottom w:val="nil"/>
              <w:right w:val="nil"/>
            </w:tcBorders>
          </w:tcPr>
          <w:p w14:paraId="1A3721CE" w14:textId="77777777" w:rsidR="001D0C28" w:rsidRDefault="00B24146">
            <w:pPr>
              <w:spacing w:after="0" w:line="259" w:lineRule="auto"/>
              <w:ind w:left="0" w:right="0" w:firstLine="0"/>
            </w:pPr>
            <w:r>
              <w:t xml:space="preserve">1 2 3 4 </w:t>
            </w:r>
            <w:r w:rsidRPr="005C533F">
              <w:rPr>
                <w:highlight w:val="yellow"/>
              </w:rPr>
              <w:t>5</w:t>
            </w:r>
          </w:p>
        </w:tc>
      </w:tr>
      <w:tr w:rsidR="001D0C28" w14:paraId="1C2BA15D" w14:textId="77777777">
        <w:trPr>
          <w:trHeight w:val="300"/>
        </w:trPr>
        <w:tc>
          <w:tcPr>
            <w:tcW w:w="5300" w:type="dxa"/>
            <w:tcBorders>
              <w:top w:val="nil"/>
              <w:left w:val="nil"/>
              <w:bottom w:val="nil"/>
              <w:right w:val="nil"/>
            </w:tcBorders>
          </w:tcPr>
          <w:p w14:paraId="5D4C730C" w14:textId="77777777" w:rsidR="001D0C28" w:rsidRDefault="00B24146">
            <w:pPr>
              <w:spacing w:after="0" w:line="259" w:lineRule="auto"/>
              <w:ind w:left="0" w:right="0" w:firstLine="0"/>
              <w:jc w:val="left"/>
            </w:pPr>
            <w:r>
              <w:t xml:space="preserve"> 6. seeing the big picture comes easy for me. </w:t>
            </w:r>
          </w:p>
        </w:tc>
        <w:tc>
          <w:tcPr>
            <w:tcW w:w="747" w:type="dxa"/>
            <w:tcBorders>
              <w:top w:val="nil"/>
              <w:left w:val="nil"/>
              <w:bottom w:val="nil"/>
              <w:right w:val="nil"/>
            </w:tcBorders>
          </w:tcPr>
          <w:p w14:paraId="58E67537" w14:textId="77777777" w:rsidR="001D0C28" w:rsidRDefault="00B24146">
            <w:pPr>
              <w:spacing w:after="0" w:line="259" w:lineRule="auto"/>
              <w:ind w:left="0" w:right="0" w:firstLine="0"/>
            </w:pPr>
            <w:r>
              <w:t xml:space="preserve">1 2 3 4 </w:t>
            </w:r>
            <w:r w:rsidRPr="005C533F">
              <w:rPr>
                <w:highlight w:val="yellow"/>
              </w:rPr>
              <w:t>5</w:t>
            </w:r>
          </w:p>
        </w:tc>
      </w:tr>
      <w:tr w:rsidR="001D0C28" w14:paraId="377CFED1" w14:textId="77777777">
        <w:trPr>
          <w:trHeight w:val="300"/>
        </w:trPr>
        <w:tc>
          <w:tcPr>
            <w:tcW w:w="5300" w:type="dxa"/>
            <w:tcBorders>
              <w:top w:val="nil"/>
              <w:left w:val="nil"/>
              <w:bottom w:val="nil"/>
              <w:right w:val="nil"/>
            </w:tcBorders>
          </w:tcPr>
          <w:p w14:paraId="50DA3338" w14:textId="77777777" w:rsidR="001D0C28" w:rsidRDefault="00B24146">
            <w:pPr>
              <w:spacing w:after="0" w:line="259" w:lineRule="auto"/>
              <w:ind w:left="0" w:right="0" w:firstLine="0"/>
              <w:jc w:val="left"/>
            </w:pPr>
            <w:r>
              <w:t xml:space="preserve"> 7. one of my skills is being good at making things work. </w:t>
            </w:r>
          </w:p>
        </w:tc>
        <w:tc>
          <w:tcPr>
            <w:tcW w:w="747" w:type="dxa"/>
            <w:tcBorders>
              <w:top w:val="nil"/>
              <w:left w:val="nil"/>
              <w:bottom w:val="nil"/>
              <w:right w:val="nil"/>
            </w:tcBorders>
          </w:tcPr>
          <w:p w14:paraId="5DEBBB4A" w14:textId="77777777" w:rsidR="001D0C28" w:rsidRDefault="00B24146">
            <w:pPr>
              <w:spacing w:after="0" w:line="259" w:lineRule="auto"/>
              <w:ind w:left="0" w:right="0" w:firstLine="0"/>
            </w:pPr>
            <w:r>
              <w:t xml:space="preserve">1 2 3 4 </w:t>
            </w:r>
            <w:r w:rsidRPr="005C533F">
              <w:rPr>
                <w:highlight w:val="yellow"/>
              </w:rPr>
              <w:t>5</w:t>
            </w:r>
          </w:p>
        </w:tc>
      </w:tr>
      <w:tr w:rsidR="001D0C28" w14:paraId="6497265C" w14:textId="77777777">
        <w:trPr>
          <w:trHeight w:val="300"/>
        </w:trPr>
        <w:tc>
          <w:tcPr>
            <w:tcW w:w="5300" w:type="dxa"/>
            <w:tcBorders>
              <w:top w:val="nil"/>
              <w:left w:val="nil"/>
              <w:bottom w:val="nil"/>
              <w:right w:val="nil"/>
            </w:tcBorders>
          </w:tcPr>
          <w:p w14:paraId="51487835" w14:textId="77777777" w:rsidR="001D0C28" w:rsidRDefault="00B24146">
            <w:pPr>
              <w:spacing w:after="0" w:line="259" w:lineRule="auto"/>
              <w:ind w:left="0" w:right="0" w:firstLine="0"/>
              <w:jc w:val="left"/>
            </w:pPr>
            <w:r>
              <w:t xml:space="preserve"> 8. M </w:t>
            </w:r>
            <w:proofErr w:type="spellStart"/>
            <w:r>
              <w:t>y</w:t>
            </w:r>
            <w:proofErr w:type="spellEnd"/>
            <w:r>
              <w:t xml:space="preserve"> main concern is to have a supportive communication climate. </w:t>
            </w:r>
          </w:p>
        </w:tc>
        <w:tc>
          <w:tcPr>
            <w:tcW w:w="747" w:type="dxa"/>
            <w:tcBorders>
              <w:top w:val="nil"/>
              <w:left w:val="nil"/>
              <w:bottom w:val="nil"/>
              <w:right w:val="nil"/>
            </w:tcBorders>
          </w:tcPr>
          <w:p w14:paraId="643872C0" w14:textId="77777777" w:rsidR="001D0C28" w:rsidRDefault="00B24146">
            <w:pPr>
              <w:spacing w:after="0" w:line="259" w:lineRule="auto"/>
              <w:ind w:left="0" w:right="0" w:firstLine="0"/>
            </w:pPr>
            <w:r>
              <w:t xml:space="preserve">1 2 3 </w:t>
            </w:r>
            <w:r w:rsidRPr="005C533F">
              <w:rPr>
                <w:highlight w:val="yellow"/>
              </w:rPr>
              <w:t>4</w:t>
            </w:r>
            <w:r>
              <w:t xml:space="preserve"> 5</w:t>
            </w:r>
          </w:p>
        </w:tc>
      </w:tr>
      <w:tr w:rsidR="001D0C28" w14:paraId="3A8BB16A" w14:textId="77777777">
        <w:trPr>
          <w:trHeight w:val="300"/>
        </w:trPr>
        <w:tc>
          <w:tcPr>
            <w:tcW w:w="5300" w:type="dxa"/>
            <w:tcBorders>
              <w:top w:val="nil"/>
              <w:left w:val="nil"/>
              <w:bottom w:val="nil"/>
              <w:right w:val="nil"/>
            </w:tcBorders>
          </w:tcPr>
          <w:p w14:paraId="15A785DE" w14:textId="77777777" w:rsidR="001D0C28" w:rsidRDefault="00B24146">
            <w:pPr>
              <w:spacing w:after="0" w:line="259" w:lineRule="auto"/>
              <w:ind w:left="0" w:right="0" w:firstLine="0"/>
              <w:jc w:val="left"/>
            </w:pPr>
            <w:r>
              <w:t xml:space="preserve"> 9. </w:t>
            </w:r>
            <w:proofErr w:type="spellStart"/>
            <w:r>
              <w:t>i</w:t>
            </w:r>
            <w:proofErr w:type="spellEnd"/>
            <w:r>
              <w:t xml:space="preserve"> am intrigued by complex organizational problems. </w:t>
            </w:r>
          </w:p>
        </w:tc>
        <w:tc>
          <w:tcPr>
            <w:tcW w:w="747" w:type="dxa"/>
            <w:tcBorders>
              <w:top w:val="nil"/>
              <w:left w:val="nil"/>
              <w:bottom w:val="nil"/>
              <w:right w:val="nil"/>
            </w:tcBorders>
          </w:tcPr>
          <w:p w14:paraId="56C76572" w14:textId="77777777" w:rsidR="001D0C28" w:rsidRDefault="00B24146">
            <w:pPr>
              <w:spacing w:after="0" w:line="259" w:lineRule="auto"/>
              <w:ind w:left="0" w:right="0" w:firstLine="0"/>
            </w:pPr>
            <w:r>
              <w:t xml:space="preserve">1 2 3 </w:t>
            </w:r>
            <w:r w:rsidRPr="005C533F">
              <w:rPr>
                <w:highlight w:val="yellow"/>
              </w:rPr>
              <w:t>4</w:t>
            </w:r>
            <w:r>
              <w:t xml:space="preserve"> 5</w:t>
            </w:r>
          </w:p>
        </w:tc>
      </w:tr>
      <w:tr w:rsidR="001D0C28" w14:paraId="484CF244" w14:textId="77777777">
        <w:trPr>
          <w:trHeight w:val="560"/>
        </w:trPr>
        <w:tc>
          <w:tcPr>
            <w:tcW w:w="5300" w:type="dxa"/>
            <w:tcBorders>
              <w:top w:val="nil"/>
              <w:left w:val="nil"/>
              <w:bottom w:val="nil"/>
              <w:right w:val="nil"/>
            </w:tcBorders>
          </w:tcPr>
          <w:p w14:paraId="1C21F1AC" w14:textId="77777777" w:rsidR="001D0C28" w:rsidRDefault="00B24146">
            <w:pPr>
              <w:numPr>
                <w:ilvl w:val="0"/>
                <w:numId w:val="2"/>
              </w:numPr>
              <w:spacing w:after="76" w:line="259" w:lineRule="auto"/>
              <w:ind w:right="0" w:hanging="340"/>
              <w:jc w:val="left"/>
            </w:pPr>
            <w:r>
              <w:t xml:space="preserve">F </w:t>
            </w:r>
            <w:proofErr w:type="spellStart"/>
            <w:r>
              <w:t>ollowing</w:t>
            </w:r>
            <w:proofErr w:type="spellEnd"/>
            <w:r>
              <w:t xml:space="preserve"> directions and filling out forms comes easily for me. </w:t>
            </w:r>
          </w:p>
          <w:p w14:paraId="5D4115DF" w14:textId="77777777" w:rsidR="001D0C28" w:rsidRDefault="00B24146">
            <w:pPr>
              <w:numPr>
                <w:ilvl w:val="0"/>
                <w:numId w:val="2"/>
              </w:numPr>
              <w:spacing w:after="0" w:line="259" w:lineRule="auto"/>
              <w:ind w:right="0" w:hanging="340"/>
              <w:jc w:val="left"/>
            </w:pPr>
            <w:r>
              <w:t xml:space="preserve">U </w:t>
            </w:r>
            <w:proofErr w:type="spellStart"/>
            <w:r>
              <w:t>nderstanding</w:t>
            </w:r>
            <w:proofErr w:type="spellEnd"/>
            <w:r>
              <w:t xml:space="preserve"> the social fabric of the organization is  </w:t>
            </w:r>
          </w:p>
        </w:tc>
        <w:tc>
          <w:tcPr>
            <w:tcW w:w="747" w:type="dxa"/>
            <w:tcBorders>
              <w:top w:val="nil"/>
              <w:left w:val="nil"/>
              <w:bottom w:val="nil"/>
              <w:right w:val="nil"/>
            </w:tcBorders>
          </w:tcPr>
          <w:p w14:paraId="24F0E34E" w14:textId="77777777" w:rsidR="001D0C28" w:rsidRDefault="00B24146">
            <w:pPr>
              <w:spacing w:after="0" w:line="259" w:lineRule="auto"/>
              <w:ind w:left="0" w:right="0" w:firstLine="0"/>
            </w:pPr>
            <w:r>
              <w:t xml:space="preserve">1 2 3 4 </w:t>
            </w:r>
            <w:r w:rsidRPr="005C533F">
              <w:rPr>
                <w:highlight w:val="yellow"/>
              </w:rPr>
              <w:t>5</w:t>
            </w:r>
          </w:p>
        </w:tc>
      </w:tr>
      <w:tr w:rsidR="001D0C28" w14:paraId="6C5E1120" w14:textId="77777777">
        <w:trPr>
          <w:trHeight w:val="260"/>
        </w:trPr>
        <w:tc>
          <w:tcPr>
            <w:tcW w:w="5300" w:type="dxa"/>
            <w:tcBorders>
              <w:top w:val="nil"/>
              <w:left w:val="nil"/>
              <w:bottom w:val="nil"/>
              <w:right w:val="nil"/>
            </w:tcBorders>
          </w:tcPr>
          <w:p w14:paraId="4AF6E6C1" w14:textId="77777777" w:rsidR="001D0C28" w:rsidRDefault="00B24146">
            <w:pPr>
              <w:spacing w:after="0" w:line="259" w:lineRule="auto"/>
              <w:ind w:left="340" w:right="0" w:firstLine="0"/>
              <w:jc w:val="left"/>
            </w:pPr>
            <w:r>
              <w:t xml:space="preserve">important to me. </w:t>
            </w:r>
          </w:p>
        </w:tc>
        <w:tc>
          <w:tcPr>
            <w:tcW w:w="747" w:type="dxa"/>
            <w:tcBorders>
              <w:top w:val="nil"/>
              <w:left w:val="nil"/>
              <w:bottom w:val="nil"/>
              <w:right w:val="nil"/>
            </w:tcBorders>
          </w:tcPr>
          <w:p w14:paraId="7CFF61F6" w14:textId="77777777" w:rsidR="001D0C28" w:rsidRDefault="00B24146">
            <w:pPr>
              <w:spacing w:after="0" w:line="259" w:lineRule="auto"/>
              <w:ind w:left="0" w:right="0" w:firstLine="0"/>
            </w:pPr>
            <w:r>
              <w:t xml:space="preserve">1 2 3 4 </w:t>
            </w:r>
            <w:r w:rsidRPr="005C533F">
              <w:rPr>
                <w:highlight w:val="yellow"/>
              </w:rPr>
              <w:t>5</w:t>
            </w:r>
          </w:p>
        </w:tc>
      </w:tr>
      <w:tr w:rsidR="001D0C28" w14:paraId="05D5A0BE" w14:textId="77777777">
        <w:trPr>
          <w:trHeight w:val="300"/>
        </w:trPr>
        <w:tc>
          <w:tcPr>
            <w:tcW w:w="5300" w:type="dxa"/>
            <w:tcBorders>
              <w:top w:val="nil"/>
              <w:left w:val="nil"/>
              <w:bottom w:val="nil"/>
              <w:right w:val="nil"/>
            </w:tcBorders>
          </w:tcPr>
          <w:p w14:paraId="6FC3F514" w14:textId="77777777" w:rsidR="001D0C28" w:rsidRDefault="00B24146">
            <w:pPr>
              <w:spacing w:after="0" w:line="259" w:lineRule="auto"/>
              <w:ind w:left="0" w:right="0" w:firstLine="0"/>
              <w:jc w:val="left"/>
            </w:pPr>
            <w:r>
              <w:t xml:space="preserve">12.  </w:t>
            </w:r>
            <w:proofErr w:type="spellStart"/>
            <w:r>
              <w:t>i</w:t>
            </w:r>
            <w:proofErr w:type="spellEnd"/>
            <w:r>
              <w:t xml:space="preserve"> would enjoy working out strategies for my organization’s growth. </w:t>
            </w:r>
          </w:p>
        </w:tc>
        <w:tc>
          <w:tcPr>
            <w:tcW w:w="747" w:type="dxa"/>
            <w:tcBorders>
              <w:top w:val="nil"/>
              <w:left w:val="nil"/>
              <w:bottom w:val="nil"/>
              <w:right w:val="nil"/>
            </w:tcBorders>
          </w:tcPr>
          <w:p w14:paraId="4B9DF53A" w14:textId="77777777" w:rsidR="001D0C28" w:rsidRDefault="00B24146">
            <w:pPr>
              <w:spacing w:after="0" w:line="259" w:lineRule="auto"/>
              <w:ind w:left="0" w:right="0" w:firstLine="0"/>
            </w:pPr>
            <w:r>
              <w:t xml:space="preserve">1 2 3 </w:t>
            </w:r>
            <w:r w:rsidRPr="005C533F">
              <w:rPr>
                <w:highlight w:val="yellow"/>
              </w:rPr>
              <w:t>4</w:t>
            </w:r>
            <w:r>
              <w:t xml:space="preserve"> 5</w:t>
            </w:r>
          </w:p>
        </w:tc>
      </w:tr>
      <w:tr w:rsidR="001D0C28" w14:paraId="1A911799" w14:textId="77777777">
        <w:trPr>
          <w:trHeight w:val="300"/>
        </w:trPr>
        <w:tc>
          <w:tcPr>
            <w:tcW w:w="5300" w:type="dxa"/>
            <w:tcBorders>
              <w:top w:val="nil"/>
              <w:left w:val="nil"/>
              <w:bottom w:val="nil"/>
              <w:right w:val="nil"/>
            </w:tcBorders>
          </w:tcPr>
          <w:p w14:paraId="6F84575C" w14:textId="77777777" w:rsidR="001D0C28" w:rsidRDefault="00B24146">
            <w:pPr>
              <w:spacing w:after="0" w:line="259" w:lineRule="auto"/>
              <w:ind w:left="0" w:right="0" w:firstLine="0"/>
              <w:jc w:val="left"/>
            </w:pPr>
            <w:r>
              <w:t xml:space="preserve">13. </w:t>
            </w:r>
            <w:proofErr w:type="spellStart"/>
            <w:r>
              <w:t>i</w:t>
            </w:r>
            <w:proofErr w:type="spellEnd"/>
            <w:r>
              <w:t xml:space="preserve"> am good at completing the things </w:t>
            </w:r>
            <w:proofErr w:type="spellStart"/>
            <w:r>
              <w:t>i’ve</w:t>
            </w:r>
            <w:proofErr w:type="spellEnd"/>
            <w:r>
              <w:t xml:space="preserve"> been assigned to do. </w:t>
            </w:r>
          </w:p>
        </w:tc>
        <w:tc>
          <w:tcPr>
            <w:tcW w:w="747" w:type="dxa"/>
            <w:tcBorders>
              <w:top w:val="nil"/>
              <w:left w:val="nil"/>
              <w:bottom w:val="nil"/>
              <w:right w:val="nil"/>
            </w:tcBorders>
          </w:tcPr>
          <w:p w14:paraId="4318696B" w14:textId="77777777" w:rsidR="001D0C28" w:rsidRDefault="00B24146">
            <w:pPr>
              <w:spacing w:after="0" w:line="259" w:lineRule="auto"/>
              <w:ind w:left="0" w:right="0" w:firstLine="0"/>
            </w:pPr>
            <w:r>
              <w:t xml:space="preserve">1 2 3 4 </w:t>
            </w:r>
            <w:r w:rsidRPr="005C533F">
              <w:rPr>
                <w:highlight w:val="yellow"/>
              </w:rPr>
              <w:t>5</w:t>
            </w:r>
          </w:p>
        </w:tc>
      </w:tr>
      <w:tr w:rsidR="001D0C28" w14:paraId="473CFD24" w14:textId="77777777">
        <w:trPr>
          <w:trHeight w:val="300"/>
        </w:trPr>
        <w:tc>
          <w:tcPr>
            <w:tcW w:w="5300" w:type="dxa"/>
            <w:tcBorders>
              <w:top w:val="nil"/>
              <w:left w:val="nil"/>
              <w:bottom w:val="nil"/>
              <w:right w:val="nil"/>
            </w:tcBorders>
          </w:tcPr>
          <w:p w14:paraId="4B43075F" w14:textId="77777777" w:rsidR="001D0C28" w:rsidRDefault="00B24146">
            <w:pPr>
              <w:spacing w:after="0" w:line="259" w:lineRule="auto"/>
              <w:ind w:left="0" w:right="0" w:firstLine="0"/>
              <w:jc w:val="left"/>
            </w:pPr>
            <w:r>
              <w:t xml:space="preserve">14. </w:t>
            </w:r>
            <w:r>
              <w:t xml:space="preserve">Getting all parties to work together is a challenge </w:t>
            </w:r>
            <w:proofErr w:type="spellStart"/>
            <w:r>
              <w:t>i</w:t>
            </w:r>
            <w:proofErr w:type="spellEnd"/>
            <w:r>
              <w:t xml:space="preserve"> enjoy. </w:t>
            </w:r>
          </w:p>
        </w:tc>
        <w:tc>
          <w:tcPr>
            <w:tcW w:w="747" w:type="dxa"/>
            <w:tcBorders>
              <w:top w:val="nil"/>
              <w:left w:val="nil"/>
              <w:bottom w:val="nil"/>
              <w:right w:val="nil"/>
            </w:tcBorders>
          </w:tcPr>
          <w:p w14:paraId="657EA997" w14:textId="77777777" w:rsidR="001D0C28" w:rsidRDefault="00B24146">
            <w:pPr>
              <w:spacing w:after="0" w:line="259" w:lineRule="auto"/>
              <w:ind w:left="0" w:right="0" w:firstLine="0"/>
            </w:pPr>
            <w:r>
              <w:t xml:space="preserve">1 2 3 </w:t>
            </w:r>
            <w:r w:rsidRPr="005C533F">
              <w:rPr>
                <w:highlight w:val="yellow"/>
              </w:rPr>
              <w:t>4</w:t>
            </w:r>
            <w:r>
              <w:t xml:space="preserve"> 5</w:t>
            </w:r>
          </w:p>
        </w:tc>
      </w:tr>
      <w:tr w:rsidR="001D0C28" w14:paraId="10FDC9C4" w14:textId="77777777">
        <w:trPr>
          <w:trHeight w:val="300"/>
        </w:trPr>
        <w:tc>
          <w:tcPr>
            <w:tcW w:w="5300" w:type="dxa"/>
            <w:tcBorders>
              <w:top w:val="nil"/>
              <w:left w:val="nil"/>
              <w:bottom w:val="nil"/>
              <w:right w:val="nil"/>
            </w:tcBorders>
          </w:tcPr>
          <w:p w14:paraId="09C82E84" w14:textId="77777777" w:rsidR="001D0C28" w:rsidRDefault="00B24146">
            <w:pPr>
              <w:spacing w:after="0" w:line="259" w:lineRule="auto"/>
              <w:ind w:left="0" w:right="0" w:firstLine="0"/>
              <w:jc w:val="left"/>
            </w:pPr>
            <w:r>
              <w:t xml:space="preserve">15. creating a mission statement is rewarding work. </w:t>
            </w:r>
          </w:p>
        </w:tc>
        <w:tc>
          <w:tcPr>
            <w:tcW w:w="747" w:type="dxa"/>
            <w:tcBorders>
              <w:top w:val="nil"/>
              <w:left w:val="nil"/>
              <w:bottom w:val="nil"/>
              <w:right w:val="nil"/>
            </w:tcBorders>
          </w:tcPr>
          <w:p w14:paraId="5FAD28A9" w14:textId="77777777" w:rsidR="001D0C28" w:rsidRDefault="00B24146">
            <w:pPr>
              <w:spacing w:after="0" w:line="259" w:lineRule="auto"/>
              <w:ind w:left="0" w:right="0" w:firstLine="0"/>
            </w:pPr>
            <w:r>
              <w:t xml:space="preserve">1 2 3 </w:t>
            </w:r>
            <w:r w:rsidRPr="005C533F">
              <w:rPr>
                <w:highlight w:val="yellow"/>
              </w:rPr>
              <w:t>4</w:t>
            </w:r>
            <w:r>
              <w:t xml:space="preserve"> 5</w:t>
            </w:r>
          </w:p>
        </w:tc>
      </w:tr>
      <w:tr w:rsidR="001D0C28" w14:paraId="18DA7D68" w14:textId="77777777">
        <w:trPr>
          <w:trHeight w:val="300"/>
        </w:trPr>
        <w:tc>
          <w:tcPr>
            <w:tcW w:w="5300" w:type="dxa"/>
            <w:tcBorders>
              <w:top w:val="nil"/>
              <w:left w:val="nil"/>
              <w:bottom w:val="nil"/>
              <w:right w:val="nil"/>
            </w:tcBorders>
          </w:tcPr>
          <w:p w14:paraId="73322D08" w14:textId="77777777" w:rsidR="001D0C28" w:rsidRDefault="00B24146">
            <w:pPr>
              <w:spacing w:after="0" w:line="259" w:lineRule="auto"/>
              <w:ind w:left="0" w:right="0" w:firstLine="0"/>
              <w:jc w:val="left"/>
            </w:pPr>
            <w:r>
              <w:t xml:space="preserve">16. </w:t>
            </w:r>
            <w:proofErr w:type="spellStart"/>
            <w:r>
              <w:t>i</w:t>
            </w:r>
            <w:proofErr w:type="spellEnd"/>
            <w:r>
              <w:t xml:space="preserve"> understand how to do the basic things required of me. </w:t>
            </w:r>
          </w:p>
        </w:tc>
        <w:tc>
          <w:tcPr>
            <w:tcW w:w="747" w:type="dxa"/>
            <w:tcBorders>
              <w:top w:val="nil"/>
              <w:left w:val="nil"/>
              <w:bottom w:val="nil"/>
              <w:right w:val="nil"/>
            </w:tcBorders>
          </w:tcPr>
          <w:p w14:paraId="66F67B06" w14:textId="77777777" w:rsidR="001D0C28" w:rsidRDefault="00B24146">
            <w:pPr>
              <w:spacing w:after="0" w:line="259" w:lineRule="auto"/>
              <w:ind w:left="0" w:right="0" w:firstLine="0"/>
            </w:pPr>
            <w:r>
              <w:t xml:space="preserve">1 2 3 4 </w:t>
            </w:r>
            <w:r w:rsidRPr="005C533F">
              <w:rPr>
                <w:highlight w:val="yellow"/>
              </w:rPr>
              <w:t>5</w:t>
            </w:r>
          </w:p>
        </w:tc>
      </w:tr>
      <w:tr w:rsidR="001D0C28" w14:paraId="21157BA1" w14:textId="77777777">
        <w:trPr>
          <w:trHeight w:val="560"/>
        </w:trPr>
        <w:tc>
          <w:tcPr>
            <w:tcW w:w="5300" w:type="dxa"/>
            <w:tcBorders>
              <w:top w:val="nil"/>
              <w:left w:val="nil"/>
              <w:bottom w:val="nil"/>
              <w:right w:val="nil"/>
            </w:tcBorders>
          </w:tcPr>
          <w:p w14:paraId="1109CBA9" w14:textId="77777777" w:rsidR="001D0C28" w:rsidRDefault="00B24146">
            <w:pPr>
              <w:numPr>
                <w:ilvl w:val="0"/>
                <w:numId w:val="3"/>
              </w:numPr>
              <w:spacing w:after="76" w:line="259" w:lineRule="auto"/>
              <w:ind w:right="0" w:hanging="340"/>
              <w:jc w:val="left"/>
            </w:pPr>
            <w:proofErr w:type="spellStart"/>
            <w:proofErr w:type="gramStart"/>
            <w:r>
              <w:t>i</w:t>
            </w:r>
            <w:proofErr w:type="spellEnd"/>
            <w:r>
              <w:t xml:space="preserve">  am</w:t>
            </w:r>
            <w:proofErr w:type="gramEnd"/>
            <w:r>
              <w:t xml:space="preserve"> concerned with how my decisions affect the lives of others. </w:t>
            </w:r>
          </w:p>
          <w:p w14:paraId="3FD6D3CF" w14:textId="77777777" w:rsidR="001D0C28" w:rsidRDefault="00B24146">
            <w:pPr>
              <w:numPr>
                <w:ilvl w:val="0"/>
                <w:numId w:val="3"/>
              </w:numPr>
              <w:spacing w:after="0" w:line="259" w:lineRule="auto"/>
              <w:ind w:right="0" w:hanging="340"/>
              <w:jc w:val="left"/>
            </w:pPr>
            <w:r>
              <w:t xml:space="preserve">T </w:t>
            </w:r>
            <w:proofErr w:type="spellStart"/>
            <w:r>
              <w:t>hinking</w:t>
            </w:r>
            <w:proofErr w:type="spellEnd"/>
            <w:r>
              <w:t xml:space="preserve"> about organizational values and philosophy  </w:t>
            </w:r>
          </w:p>
        </w:tc>
        <w:tc>
          <w:tcPr>
            <w:tcW w:w="747" w:type="dxa"/>
            <w:tcBorders>
              <w:top w:val="nil"/>
              <w:left w:val="nil"/>
              <w:bottom w:val="nil"/>
              <w:right w:val="nil"/>
            </w:tcBorders>
          </w:tcPr>
          <w:p w14:paraId="2F8875A1" w14:textId="77777777" w:rsidR="001D0C28" w:rsidRDefault="00B24146">
            <w:pPr>
              <w:spacing w:after="0" w:line="259" w:lineRule="auto"/>
              <w:ind w:left="0" w:right="0" w:firstLine="0"/>
            </w:pPr>
            <w:r>
              <w:t xml:space="preserve">1 2 3 4 </w:t>
            </w:r>
            <w:r w:rsidRPr="005C533F">
              <w:rPr>
                <w:highlight w:val="yellow"/>
              </w:rPr>
              <w:t>5</w:t>
            </w:r>
          </w:p>
        </w:tc>
      </w:tr>
      <w:tr w:rsidR="001D0C28" w14:paraId="675F850D" w14:textId="77777777">
        <w:trPr>
          <w:trHeight w:val="211"/>
        </w:trPr>
        <w:tc>
          <w:tcPr>
            <w:tcW w:w="5300" w:type="dxa"/>
            <w:tcBorders>
              <w:top w:val="nil"/>
              <w:left w:val="nil"/>
              <w:bottom w:val="nil"/>
              <w:right w:val="nil"/>
            </w:tcBorders>
          </w:tcPr>
          <w:p w14:paraId="503496AB" w14:textId="77777777" w:rsidR="001D0C28" w:rsidRDefault="00B24146">
            <w:pPr>
              <w:spacing w:after="0" w:line="259" w:lineRule="auto"/>
              <w:ind w:left="340" w:right="0" w:firstLine="0"/>
              <w:jc w:val="left"/>
            </w:pPr>
            <w:r>
              <w:t xml:space="preserve">appeals to me. </w:t>
            </w:r>
          </w:p>
        </w:tc>
        <w:tc>
          <w:tcPr>
            <w:tcW w:w="747" w:type="dxa"/>
            <w:tcBorders>
              <w:top w:val="nil"/>
              <w:left w:val="nil"/>
              <w:bottom w:val="nil"/>
              <w:right w:val="nil"/>
            </w:tcBorders>
          </w:tcPr>
          <w:p w14:paraId="0C850D65" w14:textId="77777777" w:rsidR="001D0C28" w:rsidRDefault="00B24146">
            <w:pPr>
              <w:spacing w:after="0" w:line="259" w:lineRule="auto"/>
              <w:ind w:left="0" w:right="0" w:firstLine="0"/>
            </w:pPr>
            <w:r>
              <w:t xml:space="preserve">1 2 3 4 </w:t>
            </w:r>
            <w:r w:rsidRPr="005C533F">
              <w:rPr>
                <w:highlight w:val="yellow"/>
              </w:rPr>
              <w:t>5</w:t>
            </w:r>
          </w:p>
        </w:tc>
      </w:tr>
    </w:tbl>
    <w:p w14:paraId="568027C0" w14:textId="77777777" w:rsidR="001D0C28" w:rsidRDefault="00B24146">
      <w:pPr>
        <w:pStyle w:val="Heading1"/>
      </w:pPr>
      <w:r>
        <w:t>Scoring</w:t>
      </w:r>
    </w:p>
    <w:p w14:paraId="0D81DD66" w14:textId="77777777" w:rsidR="001D0C28" w:rsidRDefault="00B24146">
      <w:pPr>
        <w:ind w:right="0"/>
      </w:pPr>
      <w:r>
        <w:t>The skills inventory is designed to measure three broad types of leadership skills: technical, human, and conceptual. score the questionnaire by doing the following. First, sum the responses on items 1, 4, 7, 10, 13, and 16. This is your technical skill sc</w:t>
      </w:r>
      <w:r>
        <w:t>ore. second, sum the responses on items 2, 5, 8, 11, 14, and 17. This is your human skill score. Third, sum the responses on items 3, 6, 9, 12, 15, and 18. This is your conceptual skill score.</w:t>
      </w:r>
    </w:p>
    <w:p w14:paraId="4A175411" w14:textId="4DD35F19" w:rsidR="001D0C28" w:rsidRDefault="00B24146">
      <w:pPr>
        <w:ind w:right="0"/>
      </w:pPr>
      <w:r>
        <w:t>Total scores: Technical skill ___28</w:t>
      </w:r>
      <w:r>
        <w:t>___ human skill __28</w:t>
      </w:r>
      <w:r>
        <w:t>____ concept</w:t>
      </w:r>
      <w:r>
        <w:t>ual skill ___26</w:t>
      </w:r>
      <w:r>
        <w:t>___</w:t>
      </w:r>
    </w:p>
    <w:p w14:paraId="7C00EAFC" w14:textId="77777777" w:rsidR="001D0C28" w:rsidRDefault="00B24146">
      <w:pPr>
        <w:spacing w:after="407" w:line="259" w:lineRule="auto"/>
        <w:ind w:left="0" w:right="0" w:firstLine="0"/>
        <w:jc w:val="left"/>
      </w:pPr>
      <w:proofErr w:type="gramStart"/>
      <w:r>
        <w:rPr>
          <w:b/>
          <w:sz w:val="18"/>
        </w:rPr>
        <w:t>68</w:t>
      </w:r>
      <w:r>
        <w:rPr>
          <w:color w:val="0C6CB6"/>
          <w:sz w:val="18"/>
        </w:rPr>
        <w:t xml:space="preserve">  Leadership</w:t>
      </w:r>
      <w:proofErr w:type="gramEnd"/>
      <w:r>
        <w:rPr>
          <w:color w:val="0C6CB6"/>
          <w:sz w:val="18"/>
        </w:rPr>
        <w:t xml:space="preserve"> </w:t>
      </w:r>
      <w:r>
        <w:rPr>
          <w:noProof/>
          <w:color w:val="000000"/>
          <w:sz w:val="22"/>
        </w:rPr>
        <mc:AlternateContent>
          <mc:Choice Requires="wpg">
            <w:drawing>
              <wp:inline distT="0" distB="0" distL="0" distR="0" wp14:anchorId="3F41BC77" wp14:editId="57E807BB">
                <wp:extent cx="12700" cy="114300"/>
                <wp:effectExtent l="0" t="0" r="0" b="0"/>
                <wp:docPr id="1296" name="Group 1296"/>
                <wp:cNvGraphicFramePr/>
                <a:graphic xmlns:a="http://schemas.openxmlformats.org/drawingml/2006/main">
                  <a:graphicData uri="http://schemas.microsoft.com/office/word/2010/wordprocessingGroup">
                    <wpg:wgp>
                      <wpg:cNvGrpSpPr/>
                      <wpg:grpSpPr>
                        <a:xfrm>
                          <a:off x="0" y="0"/>
                          <a:ext cx="12700" cy="114300"/>
                          <a:chOff x="0" y="0"/>
                          <a:chExt cx="12700" cy="114300"/>
                        </a:xfrm>
                      </wpg:grpSpPr>
                      <wps:wsp>
                        <wps:cNvPr id="2658" name="Shape 2658"/>
                        <wps:cNvSpPr/>
                        <wps:spPr>
                          <a:xfrm>
                            <a:off x="0" y="0"/>
                            <a:ext cx="12700" cy="114300"/>
                          </a:xfrm>
                          <a:custGeom>
                            <a:avLst/>
                            <a:gdLst/>
                            <a:ahLst/>
                            <a:cxnLst/>
                            <a:rect l="0" t="0" r="0" b="0"/>
                            <a:pathLst>
                              <a:path w="12700" h="114300">
                                <a:moveTo>
                                  <a:pt x="0" y="0"/>
                                </a:moveTo>
                                <a:lnTo>
                                  <a:pt x="12700" y="0"/>
                                </a:lnTo>
                                <a:lnTo>
                                  <a:pt x="12700" y="114300"/>
                                </a:lnTo>
                                <a:lnTo>
                                  <a:pt x="0" y="114300"/>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inline>
            </w:drawing>
          </mc:Choice>
          <mc:Fallback xmlns:a="http://schemas.openxmlformats.org/drawingml/2006/main">
            <w:pict>
              <v:group id="Group 1296" style="width:1pt;height:9pt;mso-position-horizontal-relative:char;mso-position-vertical-relative:line" coordsize="127,1143">
                <v:shape id="Shape 2659" style="position:absolute;width:127;height:1143;left:0;top:0;" coordsize="12700,114300" path="m0,0l12700,0l12700,114300l0,114300l0,0">
                  <v:stroke weight="0pt" endcap="flat" joinstyle="miter" miterlimit="10" on="false" color="#000000" opacity="0"/>
                  <v:fill on="true" color="#555655"/>
                </v:shape>
              </v:group>
            </w:pict>
          </mc:Fallback>
        </mc:AlternateContent>
      </w:r>
      <w:r>
        <w:rPr>
          <w:color w:val="0C6CB6"/>
          <w:sz w:val="18"/>
        </w:rPr>
        <w:t xml:space="preserve"> Theory and </w:t>
      </w:r>
      <w:proofErr w:type="spellStart"/>
      <w:r>
        <w:rPr>
          <w:color w:val="0C6CB6"/>
          <w:sz w:val="18"/>
        </w:rPr>
        <w:t>pracTice</w:t>
      </w:r>
      <w:proofErr w:type="spellEnd"/>
    </w:p>
    <w:p w14:paraId="4A43CB72" w14:textId="77777777" w:rsidR="001D0C28" w:rsidRDefault="00B24146">
      <w:pPr>
        <w:pStyle w:val="Heading1"/>
        <w:ind w:left="-5"/>
      </w:pPr>
      <w:r>
        <w:lastRenderedPageBreak/>
        <w:t>Scoring Interpretation</w:t>
      </w:r>
    </w:p>
    <w:p w14:paraId="25E09EAB" w14:textId="77777777" w:rsidR="001D0C28" w:rsidRDefault="00B24146">
      <w:pPr>
        <w:tabs>
          <w:tab w:val="center" w:pos="1179"/>
        </w:tabs>
        <w:ind w:left="-15" w:right="0" w:firstLine="0"/>
        <w:jc w:val="left"/>
      </w:pPr>
      <w:r>
        <w:t xml:space="preserve">23–30 </w:t>
      </w:r>
      <w:r>
        <w:tab/>
        <w:t>high range</w:t>
      </w:r>
    </w:p>
    <w:p w14:paraId="3533E030" w14:textId="77777777" w:rsidR="001D0C28" w:rsidRDefault="00B24146">
      <w:pPr>
        <w:tabs>
          <w:tab w:val="center" w:pos="1380"/>
        </w:tabs>
        <w:ind w:left="-15" w:right="0" w:firstLine="0"/>
        <w:jc w:val="left"/>
      </w:pPr>
      <w:r>
        <w:t xml:space="preserve">14–22 </w:t>
      </w:r>
      <w:r>
        <w:tab/>
        <w:t>Moderate range</w:t>
      </w:r>
    </w:p>
    <w:p w14:paraId="222C51A7" w14:textId="77777777" w:rsidR="001D0C28" w:rsidRDefault="00B24146">
      <w:pPr>
        <w:tabs>
          <w:tab w:val="center" w:pos="1156"/>
        </w:tabs>
        <w:ind w:left="-15" w:right="0" w:firstLine="0"/>
        <w:jc w:val="left"/>
      </w:pPr>
      <w:r>
        <w:t xml:space="preserve">  6–13 </w:t>
      </w:r>
      <w:r>
        <w:tab/>
        <w:t>Low range</w:t>
      </w:r>
    </w:p>
    <w:p w14:paraId="194540B2" w14:textId="77777777" w:rsidR="001D0C28" w:rsidRDefault="00B24146">
      <w:pPr>
        <w:ind w:left="-5" w:right="241"/>
      </w:pPr>
      <w:r>
        <w:t>The scores you received on the skills inventory provide information about your leadership skills in three areas. By compa</w:t>
      </w:r>
      <w:r>
        <w:t>ring the differences between your scores, you can determine where you have leadership strengths and where you have leadership weaknesses. your scores also point toward the level of management for which you might be most su</w:t>
      </w:r>
      <w:bookmarkStart w:id="0" w:name="_GoBack"/>
      <w:bookmarkEnd w:id="0"/>
      <w:r>
        <w:t>ited.</w:t>
      </w:r>
    </w:p>
    <w:sectPr w:rsidR="001D0C28">
      <w:pgSz w:w="9360" w:h="13680"/>
      <w:pgMar w:top="1169" w:right="1556" w:bottom="137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15C2"/>
    <w:multiLevelType w:val="hybridMultilevel"/>
    <w:tmpl w:val="C4407ADA"/>
    <w:lvl w:ilvl="0" w:tplc="84B234F0">
      <w:start w:val="17"/>
      <w:numFmt w:val="decimal"/>
      <w:lvlText w:val="%1."/>
      <w:lvlJc w:val="left"/>
      <w:pPr>
        <w:ind w:left="3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3F421492">
      <w:start w:val="1"/>
      <w:numFmt w:val="lowerLetter"/>
      <w:lvlText w:val="%2"/>
      <w:lvlJc w:val="left"/>
      <w:pPr>
        <w:ind w:left="10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744CEC0A">
      <w:start w:val="1"/>
      <w:numFmt w:val="lowerRoman"/>
      <w:lvlText w:val="%3"/>
      <w:lvlJc w:val="left"/>
      <w:pPr>
        <w:ind w:left="18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EDAEB2A8">
      <w:start w:val="1"/>
      <w:numFmt w:val="decimal"/>
      <w:lvlText w:val="%4"/>
      <w:lvlJc w:val="left"/>
      <w:pPr>
        <w:ind w:left="25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77C4230C">
      <w:start w:val="1"/>
      <w:numFmt w:val="lowerLetter"/>
      <w:lvlText w:val="%5"/>
      <w:lvlJc w:val="left"/>
      <w:pPr>
        <w:ind w:left="32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44E8BC8">
      <w:start w:val="1"/>
      <w:numFmt w:val="lowerRoman"/>
      <w:lvlText w:val="%6"/>
      <w:lvlJc w:val="left"/>
      <w:pPr>
        <w:ind w:left="39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DE34262E">
      <w:start w:val="1"/>
      <w:numFmt w:val="decimal"/>
      <w:lvlText w:val="%7"/>
      <w:lvlJc w:val="left"/>
      <w:pPr>
        <w:ind w:left="46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2A6252A2">
      <w:start w:val="1"/>
      <w:numFmt w:val="lowerLetter"/>
      <w:lvlText w:val="%8"/>
      <w:lvlJc w:val="left"/>
      <w:pPr>
        <w:ind w:left="54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899220CC">
      <w:start w:val="1"/>
      <w:numFmt w:val="lowerRoman"/>
      <w:lvlText w:val="%9"/>
      <w:lvlJc w:val="left"/>
      <w:pPr>
        <w:ind w:left="61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6AFA4C29"/>
    <w:multiLevelType w:val="hybridMultilevel"/>
    <w:tmpl w:val="1012C516"/>
    <w:lvl w:ilvl="0" w:tplc="61A0B6EC">
      <w:start w:val="4"/>
      <w:numFmt w:val="decimal"/>
      <w:lvlText w:val="%1."/>
      <w:lvlJc w:val="left"/>
      <w:pPr>
        <w:ind w:left="263"/>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FE8C0C6E">
      <w:start w:val="1"/>
      <w:numFmt w:val="lowerLetter"/>
      <w:lvlText w:val="%2"/>
      <w:lvlJc w:val="left"/>
      <w:pPr>
        <w:ind w:left="115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1D98B7EC">
      <w:start w:val="1"/>
      <w:numFmt w:val="lowerRoman"/>
      <w:lvlText w:val="%3"/>
      <w:lvlJc w:val="left"/>
      <w:pPr>
        <w:ind w:left="187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6C4C1266">
      <w:start w:val="1"/>
      <w:numFmt w:val="decimal"/>
      <w:lvlText w:val="%4"/>
      <w:lvlJc w:val="left"/>
      <w:pPr>
        <w:ind w:left="259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4F66755C">
      <w:start w:val="1"/>
      <w:numFmt w:val="lowerLetter"/>
      <w:lvlText w:val="%5"/>
      <w:lvlJc w:val="left"/>
      <w:pPr>
        <w:ind w:left="331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DAD26268">
      <w:start w:val="1"/>
      <w:numFmt w:val="lowerRoman"/>
      <w:lvlText w:val="%6"/>
      <w:lvlJc w:val="left"/>
      <w:pPr>
        <w:ind w:left="403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A9B629F0">
      <w:start w:val="1"/>
      <w:numFmt w:val="decimal"/>
      <w:lvlText w:val="%7"/>
      <w:lvlJc w:val="left"/>
      <w:pPr>
        <w:ind w:left="475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563A7D04">
      <w:start w:val="1"/>
      <w:numFmt w:val="lowerLetter"/>
      <w:lvlText w:val="%8"/>
      <w:lvlJc w:val="left"/>
      <w:pPr>
        <w:ind w:left="547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8F5AEE34">
      <w:start w:val="1"/>
      <w:numFmt w:val="lowerRoman"/>
      <w:lvlText w:val="%9"/>
      <w:lvlJc w:val="left"/>
      <w:pPr>
        <w:ind w:left="6197"/>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7BC8755F"/>
    <w:multiLevelType w:val="hybridMultilevel"/>
    <w:tmpl w:val="4140B420"/>
    <w:lvl w:ilvl="0" w:tplc="B5A87028">
      <w:start w:val="10"/>
      <w:numFmt w:val="decimal"/>
      <w:lvlText w:val="%1."/>
      <w:lvlJc w:val="left"/>
      <w:pPr>
        <w:ind w:left="3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1" w:tplc="142AE2C0">
      <w:start w:val="1"/>
      <w:numFmt w:val="lowerLetter"/>
      <w:lvlText w:val="%2"/>
      <w:lvlJc w:val="left"/>
      <w:pPr>
        <w:ind w:left="10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6BDC454E">
      <w:start w:val="1"/>
      <w:numFmt w:val="lowerRoman"/>
      <w:lvlText w:val="%3"/>
      <w:lvlJc w:val="left"/>
      <w:pPr>
        <w:ind w:left="18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3028B916">
      <w:start w:val="1"/>
      <w:numFmt w:val="decimal"/>
      <w:lvlText w:val="%4"/>
      <w:lvlJc w:val="left"/>
      <w:pPr>
        <w:ind w:left="25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07C6B178">
      <w:start w:val="1"/>
      <w:numFmt w:val="lowerLetter"/>
      <w:lvlText w:val="%5"/>
      <w:lvlJc w:val="left"/>
      <w:pPr>
        <w:ind w:left="324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D2AA6D4E">
      <w:start w:val="1"/>
      <w:numFmt w:val="lowerRoman"/>
      <w:lvlText w:val="%6"/>
      <w:lvlJc w:val="left"/>
      <w:pPr>
        <w:ind w:left="396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D722AB38">
      <w:start w:val="1"/>
      <w:numFmt w:val="decimal"/>
      <w:lvlText w:val="%7"/>
      <w:lvlJc w:val="left"/>
      <w:pPr>
        <w:ind w:left="468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EFFC161E">
      <w:start w:val="1"/>
      <w:numFmt w:val="lowerLetter"/>
      <w:lvlText w:val="%8"/>
      <w:lvlJc w:val="left"/>
      <w:pPr>
        <w:ind w:left="540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C900868C">
      <w:start w:val="1"/>
      <w:numFmt w:val="lowerRoman"/>
      <w:lvlText w:val="%9"/>
      <w:lvlJc w:val="left"/>
      <w:pPr>
        <w:ind w:left="6120"/>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28"/>
    <w:rsid w:val="001D0C28"/>
    <w:rsid w:val="005C533F"/>
    <w:rsid w:val="00B2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DF88"/>
  <w15:docId w15:val="{7AD5CFAF-3F02-4D2F-8615-A71F2DBA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7" w:lineRule="auto"/>
      <w:ind w:left="250" w:right="2" w:hanging="10"/>
      <w:jc w:val="both"/>
    </w:pPr>
    <w:rPr>
      <w:rFonts w:ascii="Calibri" w:eastAsia="Calibri" w:hAnsi="Calibri" w:cs="Calibri"/>
      <w:color w:val="181717"/>
      <w:sz w:val="17"/>
    </w:rPr>
  </w:style>
  <w:style w:type="paragraph" w:styleId="Heading1">
    <w:name w:val="heading 1"/>
    <w:next w:val="Normal"/>
    <w:link w:val="Heading1Char"/>
    <w:uiPriority w:val="9"/>
    <w:qFormat/>
    <w:pPr>
      <w:keepNext/>
      <w:keepLines/>
      <w:spacing w:after="83"/>
      <w:ind w:left="250" w:hanging="10"/>
      <w:outlineLvl w:val="0"/>
    </w:pPr>
    <w:rPr>
      <w:rFonts w:ascii="Calibri" w:eastAsia="Calibri" w:hAnsi="Calibri" w:cs="Calibri"/>
      <w:b/>
      <w:color w:val="0C6CB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C6CB6"/>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2020-03-20T00:54:00Z</dcterms:created>
  <dcterms:modified xsi:type="dcterms:W3CDTF">2020-03-20T00:54:00Z</dcterms:modified>
</cp:coreProperties>
</file>