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2D" w:rsidRDefault="0045702D">
      <w:pPr>
        <w:rPr>
          <w:b/>
          <w:u w:val="single"/>
        </w:rPr>
      </w:pPr>
      <w:r w:rsidRPr="0045702D">
        <w:rPr>
          <w:b/>
        </w:rPr>
        <w:t xml:space="preserve">FOR THE PURPOSES OF THE ACS ASSIGNMENT PLEASE CHOOSE </w:t>
      </w:r>
      <w:r w:rsidRPr="0045702D">
        <w:rPr>
          <w:b/>
          <w:u w:val="single"/>
        </w:rPr>
        <w:t>ONE CASE</w:t>
      </w:r>
      <w:r w:rsidRPr="0045702D">
        <w:rPr>
          <w:b/>
        </w:rPr>
        <w:t xml:space="preserve"> AND </w:t>
      </w:r>
      <w:r w:rsidRPr="0045702D">
        <w:rPr>
          <w:b/>
          <w:u w:val="single"/>
        </w:rPr>
        <w:t>ONE STRATEGY</w:t>
      </w:r>
    </w:p>
    <w:p w:rsidR="00796C1C" w:rsidRPr="00796C1C" w:rsidRDefault="007754CD">
      <w:r>
        <w:t>Jan 2020</w:t>
      </w:r>
      <w:bookmarkStart w:id="0" w:name="_GoBack"/>
      <w:bookmarkEnd w:id="0"/>
    </w:p>
    <w:p w:rsidR="00D64550" w:rsidRPr="0045702D" w:rsidRDefault="008906BE">
      <w:pPr>
        <w:rPr>
          <w:b/>
        </w:rPr>
      </w:pPr>
      <w:r w:rsidRPr="00187740">
        <w:rPr>
          <w:b/>
          <w:u w:val="single"/>
        </w:rPr>
        <w:t>Case 1</w:t>
      </w:r>
      <w:r w:rsidR="00796C1C">
        <w:rPr>
          <w:b/>
          <w:u w:val="single"/>
        </w:rPr>
        <w:t xml:space="preserve">: </w:t>
      </w:r>
      <w:r w:rsidR="00D64550" w:rsidRPr="0045702D">
        <w:rPr>
          <w:b/>
        </w:rPr>
        <w:t>GSK</w:t>
      </w:r>
    </w:p>
    <w:p w:rsidR="00DD5C1C" w:rsidRDefault="001601AA">
      <w:hyperlink r:id="rId4" w:history="1">
        <w:r w:rsidR="00DD5C1C" w:rsidRPr="00BC4FA7">
          <w:rPr>
            <w:rStyle w:val="Hyperlink"/>
          </w:rPr>
          <w:t>https://www.gsk.com/</w:t>
        </w:r>
      </w:hyperlink>
    </w:p>
    <w:p w:rsidR="00D64550" w:rsidRPr="000846B6" w:rsidRDefault="000846B6" w:rsidP="00D64550">
      <w:pPr>
        <w:rPr>
          <w:b/>
        </w:rPr>
      </w:pPr>
      <w:r w:rsidRPr="000846B6">
        <w:rPr>
          <w:b/>
        </w:rPr>
        <w:t xml:space="preserve">Evaluate the strategy: </w:t>
      </w:r>
      <w:r w:rsidR="00D64550" w:rsidRPr="000846B6">
        <w:rPr>
          <w:b/>
        </w:rPr>
        <w:t>GSK to form a joint venture with Pfizer</w:t>
      </w:r>
    </w:p>
    <w:p w:rsidR="00153FE8" w:rsidRDefault="001601AA">
      <w:hyperlink r:id="rId5" w:history="1">
        <w:r w:rsidR="00153FE8" w:rsidRPr="00BC4FA7">
          <w:rPr>
            <w:rStyle w:val="Hyperlink"/>
          </w:rPr>
          <w:t>https://www.gsk.com/en-gb/media/press-releases/glaxosmithkline-plc-and-pfizer-inc-to-form-new-world-leading-consumer-healthcare-joint-venture/</w:t>
        </w:r>
      </w:hyperlink>
    </w:p>
    <w:p w:rsidR="00DD5C1C" w:rsidRDefault="00DD5C1C" w:rsidP="00DD5C1C">
      <w:r>
        <w:t>IC vol. 206/2630 p. 9 GSK to spin out consumer health</w:t>
      </w:r>
    </w:p>
    <w:p w:rsidR="00D64550" w:rsidRDefault="00D64550" w:rsidP="00DD5C1C">
      <w:r>
        <w:t>Case on pharma industry:</w:t>
      </w:r>
    </w:p>
    <w:p w:rsidR="00DD5C1C" w:rsidRDefault="00DD5C1C" w:rsidP="00DD5C1C">
      <w:r>
        <w:t>The global pharmaceutical industry: back to the future? Johnson et al. E11 p. 545</w:t>
      </w:r>
    </w:p>
    <w:p w:rsidR="00796C1C" w:rsidRDefault="00796C1C">
      <w:pPr>
        <w:rPr>
          <w:b/>
          <w:u w:val="single"/>
        </w:rPr>
      </w:pPr>
    </w:p>
    <w:p w:rsidR="00F76156" w:rsidRPr="00796C1C" w:rsidRDefault="008906BE">
      <w:pPr>
        <w:rPr>
          <w:b/>
          <w:u w:val="single"/>
        </w:rPr>
      </w:pPr>
      <w:r w:rsidRPr="00187740">
        <w:rPr>
          <w:b/>
          <w:u w:val="single"/>
        </w:rPr>
        <w:t>Case 2</w:t>
      </w:r>
      <w:r w:rsidR="00796C1C">
        <w:rPr>
          <w:b/>
          <w:u w:val="single"/>
        </w:rPr>
        <w:t xml:space="preserve">: </w:t>
      </w:r>
      <w:r w:rsidR="00F76156" w:rsidRPr="0045702D">
        <w:rPr>
          <w:b/>
        </w:rPr>
        <w:t>Sainsbury</w:t>
      </w:r>
    </w:p>
    <w:p w:rsidR="00F76156" w:rsidRDefault="001601AA" w:rsidP="00F76156">
      <w:hyperlink r:id="rId6" w:history="1">
        <w:r w:rsidR="00F76156" w:rsidRPr="00BC4FA7">
          <w:rPr>
            <w:rStyle w:val="Hyperlink"/>
          </w:rPr>
          <w:t>https://www.about.sainsburys.co.uk/</w:t>
        </w:r>
      </w:hyperlink>
    </w:p>
    <w:p w:rsidR="0045702D" w:rsidRDefault="0045702D" w:rsidP="0045702D">
      <w:r w:rsidRPr="000846B6">
        <w:rPr>
          <w:b/>
        </w:rPr>
        <w:t xml:space="preserve">Evaluate the strategy: Sainsbury Asda merger </w:t>
      </w:r>
      <w:r>
        <w:t>(</w:t>
      </w:r>
      <w:hyperlink r:id="rId7" w:history="1">
        <w:r w:rsidRPr="00BC4FA7">
          <w:rPr>
            <w:rStyle w:val="Hyperlink"/>
          </w:rPr>
          <w:t>https://www.about.sainsburys.co.uk/~/media/Files/S/Sainsburys/Sainsburys_Asda_rationale_FINAL.pdf</w:t>
        </w:r>
      </w:hyperlink>
      <w:r>
        <w:t>)</w:t>
      </w:r>
    </w:p>
    <w:p w:rsidR="0045702D" w:rsidRDefault="001601AA" w:rsidP="0045702D">
      <w:hyperlink r:id="rId8" w:history="1">
        <w:r w:rsidR="0045702D" w:rsidRPr="00BC4FA7">
          <w:rPr>
            <w:rStyle w:val="Hyperlink"/>
          </w:rPr>
          <w:t>https://www.theguardian.com/business/2018/apr/30/why-amazon-is-driving-force-behind-asda-sainsburys-merger</w:t>
        </w:r>
      </w:hyperlink>
    </w:p>
    <w:p w:rsidR="0045702D" w:rsidRDefault="001601AA" w:rsidP="0045702D">
      <w:hyperlink r:id="rId9" w:history="1">
        <w:r w:rsidR="0045702D" w:rsidRPr="00BC4FA7">
          <w:rPr>
            <w:rStyle w:val="Hyperlink"/>
          </w:rPr>
          <w:t>https://www.theguardian.com/business/2018/sep/27/sainsburys-and-asda-could-close-400-stores-to-complete-merger</w:t>
        </w:r>
      </w:hyperlink>
    </w:p>
    <w:p w:rsidR="0045702D" w:rsidRDefault="001601AA" w:rsidP="0045702D">
      <w:hyperlink r:id="rId10" w:history="1">
        <w:r w:rsidR="0045702D" w:rsidRPr="00BC4FA7">
          <w:rPr>
            <w:rStyle w:val="Hyperlink"/>
          </w:rPr>
          <w:t>https://www.mirror.co.uk/news/uk-news/what-12billion-sainsburys-asda-argos-12452882</w:t>
        </w:r>
      </w:hyperlink>
    </w:p>
    <w:p w:rsidR="0045702D" w:rsidRDefault="0045702D" w:rsidP="00F76156">
      <w:pPr>
        <w:rPr>
          <w:b/>
        </w:rPr>
      </w:pPr>
      <w:r>
        <w:rPr>
          <w:b/>
        </w:rPr>
        <w:t>OR</w:t>
      </w:r>
    </w:p>
    <w:p w:rsidR="0045702D" w:rsidRDefault="000846B6" w:rsidP="00F76156">
      <w:pPr>
        <w:rPr>
          <w:b/>
        </w:rPr>
      </w:pPr>
      <w:r w:rsidRPr="000846B6">
        <w:rPr>
          <w:b/>
        </w:rPr>
        <w:t xml:space="preserve">Evaluate the strategy: </w:t>
      </w:r>
      <w:r w:rsidR="00F76156" w:rsidRPr="000846B6">
        <w:rPr>
          <w:b/>
        </w:rPr>
        <w:t xml:space="preserve">Sainsbury acquires Argos </w:t>
      </w:r>
    </w:p>
    <w:p w:rsidR="00F76156" w:rsidRPr="0045702D" w:rsidRDefault="0045702D" w:rsidP="00F76156">
      <w:r w:rsidRPr="0045702D">
        <w:t xml:space="preserve">Case: </w:t>
      </w:r>
      <w:r w:rsidR="00F76156" w:rsidRPr="0045702D">
        <w:t>Johnson et al. E11 p. 365</w:t>
      </w:r>
    </w:p>
    <w:p w:rsidR="00D64550" w:rsidRDefault="001601AA" w:rsidP="00D64550">
      <w:hyperlink r:id="rId11" w:history="1">
        <w:r w:rsidR="00D64550" w:rsidRPr="00BC4FA7">
          <w:rPr>
            <w:rStyle w:val="Hyperlink"/>
          </w:rPr>
          <w:t>https://www.bbc.co.uk/news/business-35941233</w:t>
        </w:r>
      </w:hyperlink>
    </w:p>
    <w:p w:rsidR="00D64550" w:rsidRDefault="001601AA" w:rsidP="00D64550">
      <w:hyperlink r:id="rId12" w:history="1">
        <w:r w:rsidR="00D64550" w:rsidRPr="00BC4FA7">
          <w:rPr>
            <w:rStyle w:val="Hyperlink"/>
          </w:rPr>
          <w:t>https://internetretailing.net/themes/themes/sainsburys-sets-out-how-argos-acquisition-will-accelerate-strategy-of-making-customers-lives-easier-14665</w:t>
        </w:r>
      </w:hyperlink>
    </w:p>
    <w:p w:rsidR="00D64550" w:rsidRDefault="001601AA" w:rsidP="00D64550">
      <w:hyperlink r:id="rId13" w:history="1">
        <w:r w:rsidR="00D64550" w:rsidRPr="00BC4FA7">
          <w:rPr>
            <w:rStyle w:val="Hyperlink"/>
          </w:rPr>
          <w:t>https://www.bbc.co.uk/news/business-46135274</w:t>
        </w:r>
      </w:hyperlink>
    </w:p>
    <w:p w:rsidR="00D64550" w:rsidRDefault="001601AA" w:rsidP="00D64550">
      <w:hyperlink r:id="rId14" w:history="1">
        <w:r w:rsidR="00D64550" w:rsidRPr="00BC4FA7">
          <w:rPr>
            <w:rStyle w:val="Hyperlink"/>
          </w:rPr>
          <w:t>https://www.ft.com/content/1d3c66aa-7fd4-36f7-990a-0342bc08db56</w:t>
        </w:r>
      </w:hyperlink>
    </w:p>
    <w:p w:rsidR="00796C1C" w:rsidRDefault="00796C1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5702D" w:rsidRPr="0045702D" w:rsidRDefault="008906BE">
      <w:pPr>
        <w:rPr>
          <w:b/>
        </w:rPr>
      </w:pPr>
      <w:r w:rsidRPr="00187740">
        <w:rPr>
          <w:b/>
          <w:u w:val="single"/>
        </w:rPr>
        <w:lastRenderedPageBreak/>
        <w:t>Case 3</w:t>
      </w:r>
      <w:r w:rsidR="00796C1C">
        <w:rPr>
          <w:b/>
          <w:u w:val="single"/>
        </w:rPr>
        <w:t xml:space="preserve">: </w:t>
      </w:r>
      <w:r w:rsidR="0045702D" w:rsidRPr="0045702D">
        <w:rPr>
          <w:b/>
        </w:rPr>
        <w:t>Zara</w:t>
      </w:r>
    </w:p>
    <w:p w:rsidR="008906BE" w:rsidRDefault="0045702D">
      <w:r>
        <w:t xml:space="preserve">Case: </w:t>
      </w:r>
      <w:r w:rsidR="008906BE">
        <w:t xml:space="preserve">Zara </w:t>
      </w:r>
      <w:r w:rsidR="008906BE" w:rsidRPr="00980F77">
        <w:t>De Wit E.6 p. 654.</w:t>
      </w:r>
    </w:p>
    <w:p w:rsidR="008906BE" w:rsidRDefault="008906BE">
      <w:pPr>
        <w:rPr>
          <w:b/>
        </w:rPr>
      </w:pPr>
      <w:r w:rsidRPr="000846B6">
        <w:rPr>
          <w:b/>
        </w:rPr>
        <w:t>Evaluate Zara online strategy</w:t>
      </w:r>
    </w:p>
    <w:p w:rsidR="00956AC8" w:rsidRPr="00956AC8" w:rsidRDefault="00956AC8">
      <w:r w:rsidRPr="00956AC8">
        <w:t xml:space="preserve">Case study available through this </w:t>
      </w:r>
      <w:hyperlink r:id="rId15" w:history="1">
        <w:r w:rsidRPr="00956AC8">
          <w:rPr>
            <w:rStyle w:val="Hyperlink"/>
          </w:rPr>
          <w:t>link</w:t>
        </w:r>
      </w:hyperlink>
      <w:r>
        <w:t xml:space="preserve"> (use Moodle log in details for access).</w:t>
      </w:r>
    </w:p>
    <w:p w:rsidR="00677498" w:rsidRDefault="001601AA">
      <w:hyperlink r:id="rId16" w:history="1">
        <w:r w:rsidR="00677498" w:rsidRPr="00BC4FA7">
          <w:rPr>
            <w:rStyle w:val="Hyperlink"/>
          </w:rPr>
          <w:t>https://www.inditex.com/about-us/our-brands/zara</w:t>
        </w:r>
      </w:hyperlink>
    </w:p>
    <w:p w:rsidR="00677498" w:rsidRDefault="00677498">
      <w:r>
        <w:t xml:space="preserve">Annual reports: </w:t>
      </w:r>
      <w:hyperlink r:id="rId17" w:history="1">
        <w:r w:rsidRPr="00BC4FA7">
          <w:rPr>
            <w:rStyle w:val="Hyperlink"/>
          </w:rPr>
          <w:t>https://www.inditex.com/en/investors/investor-relations/annual-reports</w:t>
        </w:r>
      </w:hyperlink>
    </w:p>
    <w:p w:rsidR="00677498" w:rsidRDefault="00677498"/>
    <w:p w:rsidR="008906BE" w:rsidRDefault="008906BE"/>
    <w:p w:rsidR="0045702D" w:rsidRPr="0045702D" w:rsidRDefault="008906BE">
      <w:pPr>
        <w:rPr>
          <w:b/>
        </w:rPr>
      </w:pPr>
      <w:r w:rsidRPr="00187740">
        <w:rPr>
          <w:b/>
          <w:u w:val="single"/>
        </w:rPr>
        <w:t>Case 4</w:t>
      </w:r>
      <w:r w:rsidR="00796C1C">
        <w:rPr>
          <w:b/>
          <w:u w:val="single"/>
        </w:rPr>
        <w:t xml:space="preserve">: </w:t>
      </w:r>
      <w:r w:rsidR="0045702D" w:rsidRPr="0045702D">
        <w:rPr>
          <w:b/>
        </w:rPr>
        <w:t>Tesla</w:t>
      </w:r>
    </w:p>
    <w:p w:rsidR="008906BE" w:rsidRDefault="0045702D">
      <w:r>
        <w:t xml:space="preserve">Case: </w:t>
      </w:r>
      <w:r w:rsidR="008906BE">
        <w:t xml:space="preserve">Tesla Motors </w:t>
      </w:r>
      <w:r w:rsidR="008906BE" w:rsidRPr="00980F77">
        <w:t>De Wit E.6 p. 759.</w:t>
      </w:r>
    </w:p>
    <w:p w:rsidR="00956AC8" w:rsidRPr="00956AC8" w:rsidRDefault="00956AC8" w:rsidP="00956AC8">
      <w:r w:rsidRPr="00956AC8">
        <w:t xml:space="preserve">Case study available through this </w:t>
      </w:r>
      <w:hyperlink r:id="rId18" w:history="1">
        <w:r w:rsidRPr="00956AC8">
          <w:rPr>
            <w:rStyle w:val="Hyperlink"/>
          </w:rPr>
          <w:t>link</w:t>
        </w:r>
      </w:hyperlink>
      <w:r>
        <w:t xml:space="preserve"> (use Moodle log in details for access).</w:t>
      </w:r>
    </w:p>
    <w:p w:rsidR="00C65F26" w:rsidRDefault="00956AC8" w:rsidP="00C65F26">
      <w:hyperlink r:id="rId19" w:history="1">
        <w:r w:rsidR="00C65F26" w:rsidRPr="00BC4FA7">
          <w:rPr>
            <w:rStyle w:val="Hyperlink"/>
          </w:rPr>
          <w:t>http://www.annualreports.com/HostedData/AnnualReports/PDF/NASDAQ_TSLA_2017.pdf</w:t>
        </w:r>
      </w:hyperlink>
    </w:p>
    <w:p w:rsidR="00C65F26" w:rsidRDefault="001601AA" w:rsidP="00C65F26">
      <w:hyperlink r:id="rId20" w:history="1">
        <w:r w:rsidR="00C65F26" w:rsidRPr="00BC4FA7">
          <w:rPr>
            <w:rStyle w:val="Hyperlink"/>
          </w:rPr>
          <w:t>http://ir.teslamotors.com/?_ga=2.88056664.1726525780.1547327716-2084513908.1547327716</w:t>
        </w:r>
      </w:hyperlink>
    </w:p>
    <w:p w:rsidR="00C65F26" w:rsidRDefault="00C65F26"/>
    <w:p w:rsidR="008906BE" w:rsidRPr="000846B6" w:rsidRDefault="008906BE">
      <w:pPr>
        <w:rPr>
          <w:b/>
        </w:rPr>
      </w:pPr>
      <w:r w:rsidRPr="000846B6">
        <w:rPr>
          <w:b/>
        </w:rPr>
        <w:t xml:space="preserve">Evaluate </w:t>
      </w:r>
      <w:r w:rsidR="00B278F6" w:rsidRPr="000846B6">
        <w:rPr>
          <w:b/>
        </w:rPr>
        <w:t>merger with</w:t>
      </w:r>
      <w:r w:rsidRPr="000846B6">
        <w:rPr>
          <w:b/>
        </w:rPr>
        <w:t xml:space="preserve"> S</w:t>
      </w:r>
      <w:r w:rsidR="00B278F6" w:rsidRPr="000846B6">
        <w:rPr>
          <w:b/>
        </w:rPr>
        <w:t>olar</w:t>
      </w:r>
      <w:r w:rsidRPr="000846B6">
        <w:rPr>
          <w:b/>
        </w:rPr>
        <w:t xml:space="preserve"> City</w:t>
      </w:r>
    </w:p>
    <w:p w:rsidR="00C65F26" w:rsidRDefault="001601AA" w:rsidP="00C65F26">
      <w:hyperlink r:id="rId21" w:history="1">
        <w:r w:rsidR="00C65F26" w:rsidRPr="00DD7ED2">
          <w:rPr>
            <w:rStyle w:val="Hyperlink"/>
          </w:rPr>
          <w:t>https://www.wsj.com/articles/tesla-and-solarcity-agree-to-2-6-billion-merger-deal-1470050724</w:t>
        </w:r>
      </w:hyperlink>
    </w:p>
    <w:p w:rsidR="00C65F26" w:rsidRDefault="001601AA" w:rsidP="00C65F26">
      <w:hyperlink r:id="rId22" w:history="1">
        <w:r w:rsidR="00C65F26" w:rsidRPr="00DD7ED2">
          <w:rPr>
            <w:rStyle w:val="Hyperlink"/>
          </w:rPr>
          <w:t>https://www.cnbc.com/2016/11/17/solarcity-shareholders-vote-on-tesla-merger.html</w:t>
        </w:r>
      </w:hyperlink>
    </w:p>
    <w:p w:rsidR="00C65F26" w:rsidRDefault="00C65F26" w:rsidP="008906BE"/>
    <w:p w:rsidR="00455A5E" w:rsidRDefault="00455A5E" w:rsidP="008906BE">
      <w:r>
        <w:t>Case on fuel:</w:t>
      </w:r>
    </w:p>
    <w:p w:rsidR="008906BE" w:rsidRDefault="008906BE" w:rsidP="008906BE">
      <w:r>
        <w:t>IC vol. 206/2630 p. 58. Is hydrogen the fuel of the future?</w:t>
      </w:r>
    </w:p>
    <w:p w:rsidR="008F5589" w:rsidRDefault="008F5589"/>
    <w:p w:rsidR="00C65F26" w:rsidRDefault="00C65F26"/>
    <w:sectPr w:rsidR="00C65F26" w:rsidSect="00CA0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BE"/>
    <w:rsid w:val="000846B6"/>
    <w:rsid w:val="00153FE8"/>
    <w:rsid w:val="001601AA"/>
    <w:rsid w:val="00187740"/>
    <w:rsid w:val="002E35C6"/>
    <w:rsid w:val="003C78D2"/>
    <w:rsid w:val="00455A5E"/>
    <w:rsid w:val="0045702D"/>
    <w:rsid w:val="004800F9"/>
    <w:rsid w:val="005324F4"/>
    <w:rsid w:val="00646CD3"/>
    <w:rsid w:val="00677498"/>
    <w:rsid w:val="007754CD"/>
    <w:rsid w:val="00796C1C"/>
    <w:rsid w:val="007F2157"/>
    <w:rsid w:val="008906BE"/>
    <w:rsid w:val="008F5589"/>
    <w:rsid w:val="00956AC8"/>
    <w:rsid w:val="00980F77"/>
    <w:rsid w:val="009D6F24"/>
    <w:rsid w:val="00A3348B"/>
    <w:rsid w:val="00B278F6"/>
    <w:rsid w:val="00B556D2"/>
    <w:rsid w:val="00C12BD8"/>
    <w:rsid w:val="00C65F26"/>
    <w:rsid w:val="00CA0342"/>
    <w:rsid w:val="00D64550"/>
    <w:rsid w:val="00DD5C1C"/>
    <w:rsid w:val="00E10CDF"/>
    <w:rsid w:val="00EB5432"/>
    <w:rsid w:val="00ED15A4"/>
    <w:rsid w:val="00F76156"/>
    <w:rsid w:val="00FD0BF2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80F0"/>
  <w15:docId w15:val="{9169411B-3FF7-49AD-AE11-566827C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6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2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business/2018/apr/30/why-amazon-is-driving-force-behind-asda-sainsburys-merger" TargetMode="External"/><Relationship Id="rId13" Type="http://schemas.openxmlformats.org/officeDocument/2006/relationships/hyperlink" Target="https://www.bbc.co.uk/news/business-46135274" TargetMode="External"/><Relationship Id="rId18" Type="http://schemas.openxmlformats.org/officeDocument/2006/relationships/hyperlink" Target="https://rl.talis.com/3/roehampton/lists/FF421D47-8C8B-4FB6-E0D6-F10DC49B66E3.html?lang=en-US&amp;login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sj.com/articles/tesla-and-solarcity-agree-to-2-6-billion-merger-deal-1470050724" TargetMode="External"/><Relationship Id="rId7" Type="http://schemas.openxmlformats.org/officeDocument/2006/relationships/hyperlink" Target="https://www.about.sainsburys.co.uk/~/media/Files/S/Sainsburys/Sainsburys_Asda_rationale_FINAL.pdf" TargetMode="External"/><Relationship Id="rId12" Type="http://schemas.openxmlformats.org/officeDocument/2006/relationships/hyperlink" Target="https://internetretailing.net/themes/themes/sainsburys-sets-out-how-argos-acquisition-will-accelerate-strategy-of-making-customers-lives-easier-14665" TargetMode="External"/><Relationship Id="rId17" Type="http://schemas.openxmlformats.org/officeDocument/2006/relationships/hyperlink" Target="https://www.inditex.com/en/investors/investor-relations/annual-repor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ditex.com/about-us/our-brands/zara" TargetMode="External"/><Relationship Id="rId20" Type="http://schemas.openxmlformats.org/officeDocument/2006/relationships/hyperlink" Target="http://ir.teslamotors.com/?_ga=2.88056664.1726525780.1547327716-2084513908.154732771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bout.sainsburys.co.uk/" TargetMode="External"/><Relationship Id="rId11" Type="http://schemas.openxmlformats.org/officeDocument/2006/relationships/hyperlink" Target="https://www.bbc.co.uk/news/business-3594123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sk.com/en-gb/media/press-releases/glaxosmithkline-plc-and-pfizer-inc-to-form-new-world-leading-consumer-healthcare-joint-venture/" TargetMode="External"/><Relationship Id="rId15" Type="http://schemas.openxmlformats.org/officeDocument/2006/relationships/hyperlink" Target="https://rl.talis.com/3/roehampton/lists/FF421D47-8C8B-4FB6-E0D6-F10DC49B66E3.html?lang=en-US&amp;login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irror.co.uk/news/uk-news/what-12billion-sainsburys-asda-argos-12452882" TargetMode="External"/><Relationship Id="rId19" Type="http://schemas.openxmlformats.org/officeDocument/2006/relationships/hyperlink" Target="http://www.annualreports.com/HostedData/AnnualReports/PDF/NASDAQ_TSLA_2017.pdf" TargetMode="External"/><Relationship Id="rId4" Type="http://schemas.openxmlformats.org/officeDocument/2006/relationships/hyperlink" Target="https://www.gsk.com/" TargetMode="External"/><Relationship Id="rId9" Type="http://schemas.openxmlformats.org/officeDocument/2006/relationships/hyperlink" Target="https://www.theguardian.com/business/2018/sep/27/sainsburys-and-asda-could-close-400-stores-to-complete-merger" TargetMode="External"/><Relationship Id="rId14" Type="http://schemas.openxmlformats.org/officeDocument/2006/relationships/hyperlink" Target="https://www.ft.com/content/1d3c66aa-7fd4-36f7-990a-0342bc08db56" TargetMode="External"/><Relationship Id="rId22" Type="http://schemas.openxmlformats.org/officeDocument/2006/relationships/hyperlink" Target="https://www.cnbc.com/2016/11/17/solarcity-shareholders-vote-on-tesla-merg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2019-01-17T14:13:00Z</cp:lastPrinted>
  <dcterms:created xsi:type="dcterms:W3CDTF">2020-01-21T08:48:00Z</dcterms:created>
  <dcterms:modified xsi:type="dcterms:W3CDTF">2020-01-21T08:48:00Z</dcterms:modified>
</cp:coreProperties>
</file>