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22A3" w14:textId="5C1CB1E9" w:rsidR="00815373" w:rsidRDefault="00526770" w:rsidP="00526770">
      <w:pPr>
        <w:rPr>
          <w:rFonts w:ascii="Times New Roman" w:hAnsi="Times New Roman"/>
          <w:b/>
          <w:sz w:val="24"/>
          <w:szCs w:val="24"/>
        </w:rPr>
      </w:pPr>
      <w:bookmarkStart w:id="0" w:name="_GoBack"/>
      <w:bookmarkEnd w:id="0"/>
      <w:r w:rsidRPr="00526770">
        <w:rPr>
          <w:rFonts w:ascii="Times New Roman" w:hAnsi="Times New Roman"/>
          <w:b/>
          <w:sz w:val="24"/>
          <w:szCs w:val="24"/>
        </w:rPr>
        <w:t>CHD</w:t>
      </w:r>
      <w:r w:rsidR="004A6EAB" w:rsidRPr="00526770">
        <w:rPr>
          <w:rFonts w:ascii="Times New Roman" w:hAnsi="Times New Roman"/>
          <w:b/>
          <w:sz w:val="24"/>
          <w:szCs w:val="24"/>
        </w:rPr>
        <w:t>265</w:t>
      </w:r>
      <w:r w:rsidR="001E0B4D" w:rsidRPr="00526770">
        <w:rPr>
          <w:rFonts w:ascii="Times New Roman" w:hAnsi="Times New Roman"/>
          <w:b/>
          <w:sz w:val="24"/>
          <w:szCs w:val="24"/>
        </w:rPr>
        <w:t xml:space="preserve">   </w:t>
      </w:r>
      <w:r w:rsidR="004A6EAB" w:rsidRPr="00526770">
        <w:rPr>
          <w:rFonts w:ascii="Times New Roman" w:hAnsi="Times New Roman"/>
          <w:b/>
          <w:sz w:val="24"/>
          <w:szCs w:val="24"/>
        </w:rPr>
        <w:t>Student Observation Feedback Form</w:t>
      </w:r>
    </w:p>
    <w:p w14:paraId="17D687A8" w14:textId="77777777" w:rsidR="00526770" w:rsidRDefault="00526770" w:rsidP="00526770">
      <w:pPr>
        <w:rPr>
          <w:rFonts w:ascii="Times New Roman" w:hAnsi="Times New Roman"/>
          <w:b/>
          <w:sz w:val="24"/>
          <w:szCs w:val="24"/>
        </w:rPr>
      </w:pPr>
    </w:p>
    <w:p w14:paraId="1C1EF39A" w14:textId="77777777" w:rsidR="00526770" w:rsidRPr="00526770" w:rsidRDefault="00526770" w:rsidP="00526770">
      <w:pPr>
        <w:rPr>
          <w:rFonts w:ascii="Times New Roman" w:hAnsi="Times New Roman"/>
          <w:b/>
          <w:sz w:val="24"/>
          <w:szCs w:val="24"/>
        </w:rPr>
      </w:pPr>
    </w:p>
    <w:p w14:paraId="6A741DEE" w14:textId="77777777" w:rsidR="00815373" w:rsidRPr="00526770" w:rsidRDefault="004A6EAB" w:rsidP="00526770">
      <w:pPr>
        <w:rPr>
          <w:rFonts w:ascii="Times New Roman" w:hAnsi="Times New Roman"/>
          <w:sz w:val="24"/>
          <w:szCs w:val="24"/>
        </w:rPr>
      </w:pPr>
      <w:r w:rsidRPr="00526770">
        <w:rPr>
          <w:rFonts w:ascii="Times New Roman" w:hAnsi="Times New Roman"/>
          <w:sz w:val="24"/>
          <w:szCs w:val="24"/>
        </w:rPr>
        <w:t>CLASS: Classroom Assessment Scoring System</w:t>
      </w:r>
      <w:r w:rsidR="00437536" w:rsidRPr="00526770">
        <w:rPr>
          <w:rFonts w:ascii="Times New Roman" w:hAnsi="Times New Roman"/>
          <w:sz w:val="24"/>
          <w:szCs w:val="24"/>
        </w:rPr>
        <w:t xml:space="preserve">: </w:t>
      </w:r>
      <w:r w:rsidRPr="00526770">
        <w:rPr>
          <w:rStyle w:val="videodetailtitle1"/>
          <w:rFonts w:ascii="Times New Roman" w:hAnsi="Times New Roman"/>
          <w:b w:val="0"/>
          <w:color w:val="auto"/>
          <w:sz w:val="24"/>
          <w:szCs w:val="24"/>
        </w:rPr>
        <w:t>Dimensions of Quality Teaching</w:t>
      </w:r>
      <w:r w:rsidRPr="00526770">
        <w:rPr>
          <w:rStyle w:val="videodetailtitle1"/>
          <w:rFonts w:ascii="Times New Roman" w:hAnsi="Times New Roman"/>
          <w:color w:val="auto"/>
          <w:sz w:val="24"/>
          <w:szCs w:val="24"/>
        </w:rPr>
        <w:t xml:space="preserve"> </w:t>
      </w:r>
      <w:r w:rsidR="00D905C0" w:rsidRPr="00526770">
        <w:rPr>
          <w:rFonts w:ascii="Times New Roman" w:hAnsi="Times New Roman"/>
          <w:sz w:val="24"/>
          <w:szCs w:val="24"/>
        </w:rPr>
        <w:t xml:space="preserve"> </w:t>
      </w:r>
      <w:hyperlink r:id="rId5" w:history="1">
        <w:r w:rsidR="00526770" w:rsidRPr="00FC1960">
          <w:rPr>
            <w:rStyle w:val="Hyperlink"/>
            <w:rFonts w:ascii="Times New Roman" w:hAnsi="Times New Roman"/>
            <w:sz w:val="24"/>
            <w:szCs w:val="24"/>
          </w:rPr>
          <w:t>http://class.teachstone.org/what/dimensions.php?type=1</w:t>
        </w:r>
      </w:hyperlink>
      <w:r w:rsidR="00526770">
        <w:rPr>
          <w:rFonts w:ascii="Times New Roman" w:hAnsi="Times New Roman"/>
          <w:sz w:val="24"/>
          <w:szCs w:val="24"/>
        </w:rPr>
        <w:t xml:space="preserve"> </w:t>
      </w:r>
    </w:p>
    <w:p w14:paraId="03AD1C24" w14:textId="77777777" w:rsidR="004C6E49" w:rsidRPr="00526770" w:rsidRDefault="004C6E49" w:rsidP="004C6E49">
      <w:pPr>
        <w:rPr>
          <w:rFonts w:ascii="Times New Roman" w:hAnsi="Times New Roman"/>
          <w:color w:val="333333"/>
          <w:sz w:val="24"/>
          <w:szCs w:val="24"/>
        </w:rPr>
      </w:pPr>
    </w:p>
    <w:p w14:paraId="231D3B0A" w14:textId="77777777" w:rsidR="004C6E49" w:rsidRPr="00526770" w:rsidRDefault="004C6E49" w:rsidP="004C6E49">
      <w:pPr>
        <w:rPr>
          <w:rFonts w:ascii="Times New Roman" w:hAnsi="Times New Roman"/>
          <w:color w:val="333333"/>
          <w:sz w:val="24"/>
          <w:szCs w:val="24"/>
        </w:rPr>
      </w:pPr>
    </w:p>
    <w:p w14:paraId="336EBDAF" w14:textId="77777777" w:rsidR="004C6E49" w:rsidRPr="00526770" w:rsidRDefault="004C6E49" w:rsidP="004C6E49">
      <w:pPr>
        <w:rPr>
          <w:rFonts w:ascii="Times New Roman" w:hAnsi="Times New Roman"/>
          <w:sz w:val="24"/>
          <w:szCs w:val="24"/>
        </w:rPr>
      </w:pPr>
      <w:r w:rsidRPr="00526770">
        <w:rPr>
          <w:rFonts w:ascii="Times New Roman" w:hAnsi="Times New Roman"/>
          <w:bCs/>
          <w:sz w:val="24"/>
          <w:szCs w:val="24"/>
        </w:rPr>
        <w:t>The Classroom Assessment Scoring System (CLASS)</w:t>
      </w:r>
      <w:r w:rsidR="00526770" w:rsidRPr="00526770">
        <w:rPr>
          <w:rFonts w:ascii="Times New Roman" w:hAnsi="Times New Roman"/>
          <w:bCs/>
          <w:sz w:val="24"/>
          <w:szCs w:val="24"/>
        </w:rPr>
        <w:t xml:space="preserve"> </w:t>
      </w:r>
      <w:r w:rsidRPr="00526770">
        <w:rPr>
          <w:rFonts w:ascii="Times New Roman" w:hAnsi="Times New Roman"/>
          <w:color w:val="333333"/>
          <w:sz w:val="24"/>
          <w:szCs w:val="24"/>
        </w:rPr>
        <w:t>is a system for observing and assessing the quality of interactions between teachers and students in classrooms. The CLASS measures instructional and social interactions proven to contribute to students' academic achievements and social competencies.</w:t>
      </w:r>
    </w:p>
    <w:p w14:paraId="3A6FAE41" w14:textId="77777777" w:rsidR="001E0B4D" w:rsidRPr="00526770" w:rsidRDefault="001E0B4D" w:rsidP="004C6E49">
      <w:pPr>
        <w:jc w:val="both"/>
        <w:rPr>
          <w:rFonts w:ascii="Times New Roman" w:hAnsi="Times New Roman"/>
          <w:b/>
          <w:sz w:val="24"/>
          <w:szCs w:val="24"/>
        </w:rPr>
      </w:pPr>
    </w:p>
    <w:p w14:paraId="697CB89F" w14:textId="77777777" w:rsidR="00440CA3" w:rsidRPr="00526770" w:rsidRDefault="00440CA3">
      <w:pPr>
        <w:rPr>
          <w:rFonts w:ascii="Times New Roman" w:hAnsi="Times New Roman"/>
          <w:b/>
          <w:sz w:val="24"/>
          <w:szCs w:val="24"/>
        </w:rPr>
      </w:pPr>
      <w:r w:rsidRPr="00526770">
        <w:rPr>
          <w:rFonts w:ascii="Times New Roman" w:hAnsi="Times New Roman"/>
          <w:b/>
          <w:sz w:val="24"/>
          <w:szCs w:val="24"/>
        </w:rPr>
        <w:t xml:space="preserve">I. </w:t>
      </w:r>
      <w:r w:rsidR="00526770" w:rsidRPr="00526770">
        <w:rPr>
          <w:rFonts w:ascii="Times New Roman" w:hAnsi="Times New Roman"/>
          <w:b/>
          <w:sz w:val="24"/>
          <w:szCs w:val="24"/>
        </w:rPr>
        <w:t>Emotional Support</w:t>
      </w:r>
    </w:p>
    <w:p w14:paraId="70C390C3" w14:textId="77777777" w:rsidR="00440CA3" w:rsidRPr="00526770" w:rsidRDefault="00440CA3">
      <w:pPr>
        <w:rPr>
          <w:rFonts w:ascii="Times New Roman" w:hAnsi="Times New Roman"/>
          <w:sz w:val="24"/>
          <w:szCs w:val="24"/>
        </w:rPr>
      </w:pPr>
      <w:r w:rsidRPr="00526770">
        <w:rPr>
          <w:rFonts w:ascii="Times New Roman" w:hAnsi="Times New Roman"/>
          <w:b/>
          <w:i/>
          <w:sz w:val="24"/>
          <w:szCs w:val="24"/>
        </w:rPr>
        <w:t>Positive Climate</w:t>
      </w:r>
      <w:r w:rsidRPr="00526770">
        <w:rPr>
          <w:rFonts w:ascii="Times New Roman" w:hAnsi="Times New Roman"/>
          <w:sz w:val="24"/>
          <w:szCs w:val="24"/>
        </w:rPr>
        <w:t xml:space="preserve"> reflects the emotional connection between the teachers and students and among students, and the warmth, respect, and enjoyment communicated by verbal and non-verbal interactions.</w:t>
      </w:r>
      <w:r w:rsidRPr="00526770">
        <w:rPr>
          <w:rFonts w:ascii="Times New Roman" w:hAnsi="Times New Roman"/>
          <w:sz w:val="24"/>
          <w:szCs w:val="24"/>
        </w:rPr>
        <w:br/>
        <w:t>Classrooms have a high positive climate when teachers and students:</w:t>
      </w:r>
    </w:p>
    <w:p w14:paraId="1995835A" w14:textId="77777777" w:rsidR="00C01DC5" w:rsidRPr="00526770" w:rsidRDefault="00440CA3" w:rsidP="00C01DC5">
      <w:pPr>
        <w:pStyle w:val="ListParagraph"/>
        <w:numPr>
          <w:ilvl w:val="0"/>
          <w:numId w:val="1"/>
        </w:numPr>
        <w:rPr>
          <w:rFonts w:ascii="Times New Roman" w:hAnsi="Times New Roman"/>
          <w:sz w:val="24"/>
          <w:szCs w:val="24"/>
        </w:rPr>
      </w:pPr>
      <w:r w:rsidRPr="00526770">
        <w:rPr>
          <w:rFonts w:ascii="Times New Roman" w:hAnsi="Times New Roman"/>
          <w:sz w:val="24"/>
          <w:szCs w:val="24"/>
        </w:rPr>
        <w:t xml:space="preserve">Have positive relationships with each other and clearly enjoy being together. </w:t>
      </w:r>
    </w:p>
    <w:p w14:paraId="17DCC693" w14:textId="77777777" w:rsidR="00C01DC5" w:rsidRPr="00526770" w:rsidRDefault="00440CA3" w:rsidP="00C01DC5">
      <w:pPr>
        <w:pStyle w:val="ListParagraph"/>
        <w:numPr>
          <w:ilvl w:val="0"/>
          <w:numId w:val="1"/>
        </w:numPr>
        <w:rPr>
          <w:rFonts w:ascii="Times New Roman" w:hAnsi="Times New Roman"/>
          <w:sz w:val="24"/>
          <w:szCs w:val="24"/>
        </w:rPr>
      </w:pPr>
      <w:r w:rsidRPr="00526770">
        <w:rPr>
          <w:rFonts w:ascii="Times New Roman" w:hAnsi="Times New Roman"/>
          <w:sz w:val="24"/>
          <w:szCs w:val="24"/>
        </w:rPr>
        <w:t xml:space="preserve">Are enthusiastic about learning and spending time in the classroom. </w:t>
      </w:r>
    </w:p>
    <w:p w14:paraId="0BBAB5B2" w14:textId="77777777" w:rsidR="00804471" w:rsidRPr="00526770" w:rsidRDefault="00440CA3" w:rsidP="00C01DC5">
      <w:pPr>
        <w:pStyle w:val="ListParagraph"/>
        <w:numPr>
          <w:ilvl w:val="0"/>
          <w:numId w:val="1"/>
        </w:numPr>
        <w:rPr>
          <w:rFonts w:ascii="Times New Roman" w:hAnsi="Times New Roman"/>
          <w:sz w:val="24"/>
          <w:szCs w:val="24"/>
        </w:rPr>
      </w:pPr>
      <w:r w:rsidRPr="00526770">
        <w:rPr>
          <w:rFonts w:ascii="Times New Roman" w:hAnsi="Times New Roman"/>
          <w:sz w:val="24"/>
          <w:szCs w:val="24"/>
        </w:rPr>
        <w:t>Are respectful of one another.</w:t>
      </w:r>
    </w:p>
    <w:p w14:paraId="14D91B4C" w14:textId="77777777" w:rsidR="00440CA3" w:rsidRPr="00526770" w:rsidRDefault="00440CA3">
      <w:pPr>
        <w:rPr>
          <w:rFonts w:ascii="Times New Roman" w:hAnsi="Times New Roman"/>
          <w:sz w:val="24"/>
          <w:szCs w:val="24"/>
        </w:rPr>
      </w:pPr>
    </w:p>
    <w:p w14:paraId="67F8FDD6" w14:textId="77777777" w:rsidR="00CE42D1" w:rsidRPr="00526770" w:rsidRDefault="00440CA3">
      <w:pPr>
        <w:rPr>
          <w:rFonts w:ascii="Times New Roman" w:hAnsi="Times New Roman"/>
          <w:sz w:val="24"/>
          <w:szCs w:val="24"/>
        </w:rPr>
      </w:pPr>
      <w:r w:rsidRPr="00526770">
        <w:rPr>
          <w:rFonts w:ascii="Times New Roman" w:hAnsi="Times New Roman"/>
          <w:b/>
          <w:i/>
          <w:sz w:val="24"/>
          <w:szCs w:val="24"/>
        </w:rPr>
        <w:t>Negative Climate</w:t>
      </w:r>
      <w:r w:rsidRPr="00526770">
        <w:rPr>
          <w:rFonts w:ascii="Times New Roman" w:hAnsi="Times New Roman"/>
          <w:sz w:val="24"/>
          <w:szCs w:val="24"/>
        </w:rPr>
        <w:t xml:space="preserve"> reflects the overall level of expressed negativity in the classroom. The frequency, quality and intensity of teacher and peer negativity are key to this scale.</w:t>
      </w:r>
      <w:r w:rsidRPr="00526770">
        <w:rPr>
          <w:rFonts w:ascii="Times New Roman" w:hAnsi="Times New Roman"/>
          <w:sz w:val="24"/>
          <w:szCs w:val="24"/>
        </w:rPr>
        <w:br/>
        <w:t>This dimension is scored in the opposite direction of other dimensions. Higher scores reflect lower quality.</w:t>
      </w:r>
      <w:r w:rsidRPr="00526770">
        <w:rPr>
          <w:rFonts w:ascii="Times New Roman" w:hAnsi="Times New Roman"/>
          <w:sz w:val="24"/>
          <w:szCs w:val="24"/>
        </w:rPr>
        <w:br/>
        <w:t>Classrooms have a high negative climate when teachers and students:</w:t>
      </w:r>
    </w:p>
    <w:p w14:paraId="562EE2AB" w14:textId="77777777" w:rsidR="00CE42D1" w:rsidRPr="00526770" w:rsidRDefault="00440CA3" w:rsidP="00CE42D1">
      <w:pPr>
        <w:pStyle w:val="ListParagraph"/>
        <w:numPr>
          <w:ilvl w:val="0"/>
          <w:numId w:val="2"/>
        </w:numPr>
        <w:rPr>
          <w:rFonts w:ascii="Times New Roman" w:hAnsi="Times New Roman"/>
          <w:sz w:val="24"/>
          <w:szCs w:val="24"/>
        </w:rPr>
      </w:pPr>
      <w:r w:rsidRPr="00526770">
        <w:rPr>
          <w:rFonts w:ascii="Times New Roman" w:hAnsi="Times New Roman"/>
          <w:sz w:val="24"/>
          <w:szCs w:val="24"/>
        </w:rPr>
        <w:t>Get frequently irritated and angry with one another.</w:t>
      </w:r>
    </w:p>
    <w:p w14:paraId="5FBA917C" w14:textId="77777777" w:rsidR="00CE42D1" w:rsidRPr="00526770" w:rsidRDefault="00440CA3" w:rsidP="00CE42D1">
      <w:pPr>
        <w:pStyle w:val="ListParagraph"/>
        <w:numPr>
          <w:ilvl w:val="0"/>
          <w:numId w:val="2"/>
        </w:numPr>
        <w:rPr>
          <w:rFonts w:ascii="Times New Roman" w:hAnsi="Times New Roman"/>
          <w:sz w:val="24"/>
          <w:szCs w:val="24"/>
        </w:rPr>
      </w:pPr>
      <w:r w:rsidRPr="00526770">
        <w:rPr>
          <w:rFonts w:ascii="Times New Roman" w:hAnsi="Times New Roman"/>
          <w:sz w:val="24"/>
          <w:szCs w:val="24"/>
        </w:rPr>
        <w:t xml:space="preserve">Are not able to diffuse negative situations such that these situations escalate. </w:t>
      </w:r>
    </w:p>
    <w:p w14:paraId="136C3A4F" w14:textId="77777777" w:rsidR="00440CA3" w:rsidRPr="00526770" w:rsidRDefault="00440CA3" w:rsidP="00CE42D1">
      <w:pPr>
        <w:pStyle w:val="ListParagraph"/>
        <w:numPr>
          <w:ilvl w:val="0"/>
          <w:numId w:val="2"/>
        </w:numPr>
        <w:rPr>
          <w:rFonts w:ascii="Times New Roman" w:hAnsi="Times New Roman"/>
          <w:sz w:val="24"/>
          <w:szCs w:val="24"/>
        </w:rPr>
      </w:pPr>
      <w:r w:rsidRPr="00526770">
        <w:rPr>
          <w:rFonts w:ascii="Times New Roman" w:hAnsi="Times New Roman"/>
          <w:sz w:val="24"/>
          <w:szCs w:val="24"/>
        </w:rPr>
        <w:t>Make fun of one another in mean spirited ways.</w:t>
      </w:r>
    </w:p>
    <w:p w14:paraId="3A05B0A2" w14:textId="77777777" w:rsidR="00440CA3" w:rsidRPr="00526770" w:rsidRDefault="00440CA3">
      <w:pPr>
        <w:rPr>
          <w:rFonts w:ascii="Times New Roman" w:hAnsi="Times New Roman"/>
          <w:sz w:val="24"/>
          <w:szCs w:val="24"/>
        </w:rPr>
      </w:pPr>
    </w:p>
    <w:p w14:paraId="0755F8B8" w14:textId="77777777" w:rsidR="00815373" w:rsidRPr="00526770" w:rsidRDefault="00440CA3" w:rsidP="00A0553F">
      <w:pPr>
        <w:rPr>
          <w:rFonts w:ascii="Times New Roman" w:hAnsi="Times New Roman"/>
          <w:sz w:val="24"/>
          <w:szCs w:val="24"/>
        </w:rPr>
      </w:pPr>
      <w:r w:rsidRPr="00526770">
        <w:rPr>
          <w:rFonts w:ascii="Times New Roman" w:hAnsi="Times New Roman"/>
          <w:b/>
          <w:i/>
          <w:sz w:val="24"/>
          <w:szCs w:val="24"/>
        </w:rPr>
        <w:t>Teacher Sensitivity</w:t>
      </w:r>
      <w:r w:rsidRPr="00526770">
        <w:rPr>
          <w:rFonts w:ascii="Times New Roman" w:hAnsi="Times New Roman"/>
          <w:sz w:val="24"/>
          <w:szCs w:val="24"/>
        </w:rPr>
        <w:t xml:space="preserve"> encompasses the teacher's awareness of and responsivity to students’ academic an </w:t>
      </w:r>
      <w:proofErr w:type="gramStart"/>
      <w:r w:rsidRPr="00526770">
        <w:rPr>
          <w:rFonts w:ascii="Times New Roman" w:hAnsi="Times New Roman"/>
          <w:sz w:val="24"/>
          <w:szCs w:val="24"/>
        </w:rPr>
        <w:t>emotional needs</w:t>
      </w:r>
      <w:proofErr w:type="gramEnd"/>
      <w:r w:rsidRPr="00526770">
        <w:rPr>
          <w:rFonts w:ascii="Times New Roman" w:hAnsi="Times New Roman"/>
          <w:sz w:val="24"/>
          <w:szCs w:val="24"/>
        </w:rPr>
        <w:t xml:space="preserve">. High level of sensitivity </w:t>
      </w:r>
      <w:proofErr w:type="gramStart"/>
      <w:r w:rsidRPr="00526770">
        <w:rPr>
          <w:rFonts w:ascii="Times New Roman" w:hAnsi="Times New Roman"/>
          <w:sz w:val="24"/>
          <w:szCs w:val="24"/>
        </w:rPr>
        <w:t>facilitate</w:t>
      </w:r>
      <w:proofErr w:type="gramEnd"/>
      <w:r w:rsidRPr="00526770">
        <w:rPr>
          <w:rFonts w:ascii="Times New Roman" w:hAnsi="Times New Roman"/>
          <w:sz w:val="24"/>
          <w:szCs w:val="24"/>
        </w:rPr>
        <w:t xml:space="preserve"> students’ ability to actively explore and learn because the teacher consistently provides comfort, reassurance, and encouragement.</w:t>
      </w:r>
      <w:r w:rsidRPr="00526770">
        <w:rPr>
          <w:rFonts w:ascii="Times New Roman" w:hAnsi="Times New Roman"/>
          <w:sz w:val="24"/>
          <w:szCs w:val="24"/>
        </w:rPr>
        <w:br/>
        <w:t xml:space="preserve">Teachers are sensitive when they: </w:t>
      </w:r>
      <w:r w:rsidR="00815373" w:rsidRPr="00526770">
        <w:rPr>
          <w:rFonts w:ascii="Times New Roman" w:hAnsi="Times New Roman"/>
          <w:sz w:val="24"/>
          <w:szCs w:val="24"/>
        </w:rPr>
        <w:t xml:space="preserve">  </w:t>
      </w:r>
    </w:p>
    <w:p w14:paraId="0833515C" w14:textId="77777777" w:rsidR="00A0553F" w:rsidRPr="00526770" w:rsidRDefault="00440CA3" w:rsidP="00815373">
      <w:pPr>
        <w:pStyle w:val="ListParagraph"/>
        <w:numPr>
          <w:ilvl w:val="0"/>
          <w:numId w:val="4"/>
        </w:numPr>
        <w:rPr>
          <w:rFonts w:ascii="Times New Roman" w:hAnsi="Times New Roman"/>
          <w:sz w:val="24"/>
          <w:szCs w:val="24"/>
        </w:rPr>
      </w:pPr>
      <w:r w:rsidRPr="00526770">
        <w:rPr>
          <w:rFonts w:ascii="Times New Roman" w:hAnsi="Times New Roman"/>
          <w:sz w:val="24"/>
          <w:szCs w:val="24"/>
        </w:rPr>
        <w:t>Consistently respond to students and are effective in addressing students' questions, concerns, and needs.</w:t>
      </w:r>
    </w:p>
    <w:p w14:paraId="33C4F7D6" w14:textId="77777777" w:rsidR="00A0553F" w:rsidRPr="00526770" w:rsidRDefault="00440CA3" w:rsidP="00A0553F">
      <w:pPr>
        <w:pStyle w:val="ListParagraph"/>
        <w:numPr>
          <w:ilvl w:val="0"/>
          <w:numId w:val="3"/>
        </w:numPr>
        <w:rPr>
          <w:rFonts w:ascii="Times New Roman" w:hAnsi="Times New Roman"/>
          <w:sz w:val="24"/>
          <w:szCs w:val="24"/>
        </w:rPr>
      </w:pPr>
      <w:r w:rsidRPr="00526770">
        <w:rPr>
          <w:rFonts w:ascii="Times New Roman" w:hAnsi="Times New Roman"/>
          <w:sz w:val="24"/>
          <w:szCs w:val="24"/>
        </w:rPr>
        <w:t>Know their students well enough (academically and socially) to anticipate areas of difficulty and provide appropriate levels of support.</w:t>
      </w:r>
    </w:p>
    <w:p w14:paraId="2664962C" w14:textId="77777777" w:rsidR="00440CA3" w:rsidRPr="00526770" w:rsidRDefault="00440CA3" w:rsidP="00A0553F">
      <w:pPr>
        <w:pStyle w:val="ListParagraph"/>
        <w:numPr>
          <w:ilvl w:val="0"/>
          <w:numId w:val="3"/>
        </w:numPr>
        <w:rPr>
          <w:rFonts w:ascii="Times New Roman" w:hAnsi="Times New Roman"/>
          <w:sz w:val="24"/>
          <w:szCs w:val="24"/>
        </w:rPr>
      </w:pPr>
      <w:r w:rsidRPr="00526770">
        <w:rPr>
          <w:rFonts w:ascii="Times New Roman" w:hAnsi="Times New Roman"/>
          <w:sz w:val="24"/>
          <w:szCs w:val="24"/>
        </w:rPr>
        <w:t>Help students see adults as a resource and create an environment in which students feel safe and free to explore and learn.</w:t>
      </w:r>
    </w:p>
    <w:p w14:paraId="7BE1F01F" w14:textId="77777777" w:rsidR="00440CA3" w:rsidRPr="00526770" w:rsidRDefault="00440CA3">
      <w:pPr>
        <w:rPr>
          <w:rFonts w:ascii="Times New Roman" w:hAnsi="Times New Roman"/>
          <w:sz w:val="24"/>
          <w:szCs w:val="24"/>
        </w:rPr>
      </w:pPr>
    </w:p>
    <w:p w14:paraId="25C5C2CF" w14:textId="77777777" w:rsidR="00815373" w:rsidRPr="00526770" w:rsidRDefault="00440CA3" w:rsidP="00815373">
      <w:pPr>
        <w:rPr>
          <w:rFonts w:ascii="Times New Roman" w:hAnsi="Times New Roman"/>
          <w:sz w:val="24"/>
          <w:szCs w:val="24"/>
        </w:rPr>
      </w:pPr>
      <w:r w:rsidRPr="00526770">
        <w:rPr>
          <w:rFonts w:ascii="Times New Roman" w:hAnsi="Times New Roman"/>
          <w:b/>
          <w:i/>
          <w:sz w:val="24"/>
          <w:szCs w:val="24"/>
        </w:rPr>
        <w:t xml:space="preserve">Regard for Student </w:t>
      </w:r>
      <w:r w:rsidR="00D905C0" w:rsidRPr="00526770">
        <w:rPr>
          <w:rFonts w:ascii="Times New Roman" w:hAnsi="Times New Roman"/>
          <w:b/>
          <w:i/>
          <w:sz w:val="24"/>
          <w:szCs w:val="24"/>
        </w:rPr>
        <w:t xml:space="preserve">(Child) </w:t>
      </w:r>
      <w:r w:rsidRPr="00526770">
        <w:rPr>
          <w:rFonts w:ascii="Times New Roman" w:hAnsi="Times New Roman"/>
          <w:b/>
          <w:i/>
          <w:sz w:val="24"/>
          <w:szCs w:val="24"/>
        </w:rPr>
        <w:t>Perspectives</w:t>
      </w:r>
      <w:r w:rsidRPr="00526770">
        <w:rPr>
          <w:rFonts w:ascii="Times New Roman" w:hAnsi="Times New Roman"/>
          <w:sz w:val="24"/>
          <w:szCs w:val="24"/>
        </w:rPr>
        <w:t xml:space="preserve"> captures the degree to which the teacher's interactions with students and classroom activities place an emphasis on students' interests, motivations, and points of view and encourage student responsibility and autonomy.</w:t>
      </w:r>
      <w:r w:rsidRPr="00526770">
        <w:rPr>
          <w:rFonts w:ascii="Times New Roman" w:hAnsi="Times New Roman"/>
          <w:sz w:val="24"/>
          <w:szCs w:val="24"/>
        </w:rPr>
        <w:br/>
        <w:t>Teachers with a high regard for students' perspectives:</w:t>
      </w:r>
    </w:p>
    <w:p w14:paraId="2ECF4841" w14:textId="77777777" w:rsidR="00815373" w:rsidRPr="00526770" w:rsidRDefault="00440CA3" w:rsidP="00815373">
      <w:pPr>
        <w:pStyle w:val="ListParagraph"/>
        <w:numPr>
          <w:ilvl w:val="0"/>
          <w:numId w:val="6"/>
        </w:numPr>
        <w:rPr>
          <w:rFonts w:ascii="Times New Roman" w:hAnsi="Times New Roman"/>
          <w:sz w:val="24"/>
          <w:szCs w:val="24"/>
        </w:rPr>
      </w:pPr>
      <w:r w:rsidRPr="00526770">
        <w:rPr>
          <w:rFonts w:ascii="Times New Roman" w:hAnsi="Times New Roman"/>
          <w:sz w:val="24"/>
          <w:szCs w:val="24"/>
        </w:rPr>
        <w:t>Place an emphasis on students' interests, motivations, and points of view.</w:t>
      </w:r>
    </w:p>
    <w:p w14:paraId="6113C346" w14:textId="77777777" w:rsidR="00815373" w:rsidRPr="00526770" w:rsidRDefault="00440CA3" w:rsidP="00815373">
      <w:pPr>
        <w:pStyle w:val="ListParagraph"/>
        <w:numPr>
          <w:ilvl w:val="0"/>
          <w:numId w:val="5"/>
        </w:numPr>
        <w:rPr>
          <w:rFonts w:ascii="Times New Roman" w:hAnsi="Times New Roman"/>
          <w:sz w:val="24"/>
          <w:szCs w:val="24"/>
        </w:rPr>
      </w:pPr>
      <w:r w:rsidRPr="00526770">
        <w:rPr>
          <w:rFonts w:ascii="Times New Roman" w:hAnsi="Times New Roman"/>
          <w:sz w:val="24"/>
          <w:szCs w:val="24"/>
        </w:rPr>
        <w:t>Promote students' autonomy.</w:t>
      </w:r>
    </w:p>
    <w:p w14:paraId="4E373037" w14:textId="77777777" w:rsidR="00440CA3" w:rsidRPr="00526770" w:rsidRDefault="00440CA3" w:rsidP="00815373">
      <w:pPr>
        <w:pStyle w:val="ListParagraph"/>
        <w:numPr>
          <w:ilvl w:val="0"/>
          <w:numId w:val="5"/>
        </w:numPr>
        <w:rPr>
          <w:rFonts w:ascii="Times New Roman" w:hAnsi="Times New Roman"/>
          <w:sz w:val="24"/>
          <w:szCs w:val="24"/>
        </w:rPr>
      </w:pPr>
      <w:r w:rsidRPr="00526770">
        <w:rPr>
          <w:rFonts w:ascii="Times New Roman" w:hAnsi="Times New Roman"/>
          <w:sz w:val="24"/>
          <w:szCs w:val="24"/>
        </w:rPr>
        <w:t>Encourage students to talk and share their ideas.</w:t>
      </w:r>
    </w:p>
    <w:p w14:paraId="36419B60" w14:textId="77777777" w:rsidR="00440CA3" w:rsidRPr="00526770" w:rsidRDefault="00440CA3">
      <w:pPr>
        <w:rPr>
          <w:rFonts w:ascii="Times New Roman" w:hAnsi="Times New Roman"/>
          <w:sz w:val="24"/>
          <w:szCs w:val="24"/>
        </w:rPr>
      </w:pPr>
    </w:p>
    <w:p w14:paraId="0DF29336" w14:textId="77777777" w:rsidR="00440CA3" w:rsidRPr="00526770" w:rsidRDefault="00C01DC5">
      <w:pPr>
        <w:rPr>
          <w:rFonts w:ascii="Times New Roman" w:hAnsi="Times New Roman"/>
          <w:sz w:val="24"/>
          <w:szCs w:val="24"/>
        </w:rPr>
      </w:pPr>
      <w:r w:rsidRPr="00526770">
        <w:rPr>
          <w:rFonts w:ascii="Times New Roman" w:hAnsi="Times New Roman"/>
          <w:b/>
          <w:sz w:val="24"/>
          <w:szCs w:val="24"/>
        </w:rPr>
        <w:t xml:space="preserve">II. </w:t>
      </w:r>
      <w:r w:rsidR="00526770" w:rsidRPr="00526770">
        <w:rPr>
          <w:rFonts w:ascii="Times New Roman" w:hAnsi="Times New Roman"/>
          <w:b/>
          <w:sz w:val="24"/>
          <w:szCs w:val="24"/>
        </w:rPr>
        <w:t>Classroom Organization</w:t>
      </w:r>
    </w:p>
    <w:p w14:paraId="2E063039" w14:textId="77777777" w:rsidR="00815373" w:rsidRPr="00526770" w:rsidRDefault="00C01DC5" w:rsidP="00815373">
      <w:pPr>
        <w:rPr>
          <w:rFonts w:ascii="Times New Roman" w:hAnsi="Times New Roman"/>
          <w:sz w:val="24"/>
          <w:szCs w:val="24"/>
        </w:rPr>
      </w:pPr>
      <w:r w:rsidRPr="00526770">
        <w:rPr>
          <w:rFonts w:ascii="Times New Roman" w:hAnsi="Times New Roman"/>
          <w:b/>
          <w:i/>
          <w:sz w:val="24"/>
          <w:szCs w:val="24"/>
        </w:rPr>
        <w:t>Behavior Management</w:t>
      </w:r>
      <w:r w:rsidRPr="00526770">
        <w:rPr>
          <w:rFonts w:ascii="Times New Roman" w:hAnsi="Times New Roman"/>
          <w:sz w:val="24"/>
          <w:szCs w:val="24"/>
        </w:rPr>
        <w:t xml:space="preserve"> encompasses the teacher's ability to provide clear behavioral expectations and use effective methods to prevent and redirect misbehavior.</w:t>
      </w:r>
      <w:r w:rsidRPr="00526770">
        <w:rPr>
          <w:rFonts w:ascii="Times New Roman" w:hAnsi="Times New Roman"/>
          <w:sz w:val="24"/>
          <w:szCs w:val="24"/>
        </w:rPr>
        <w:br/>
        <w:t xml:space="preserve">Students are most likely to behave appropriately in the classroom when: </w:t>
      </w:r>
    </w:p>
    <w:p w14:paraId="3E74B7A0" w14:textId="77777777" w:rsidR="00815373" w:rsidRPr="00526770" w:rsidRDefault="00C01DC5" w:rsidP="00815373">
      <w:pPr>
        <w:pStyle w:val="ListParagraph"/>
        <w:numPr>
          <w:ilvl w:val="0"/>
          <w:numId w:val="8"/>
        </w:numPr>
        <w:rPr>
          <w:rFonts w:ascii="Times New Roman" w:hAnsi="Times New Roman"/>
          <w:sz w:val="24"/>
          <w:szCs w:val="24"/>
        </w:rPr>
      </w:pPr>
      <w:r w:rsidRPr="00526770">
        <w:rPr>
          <w:rFonts w:ascii="Times New Roman" w:hAnsi="Times New Roman"/>
          <w:sz w:val="24"/>
          <w:szCs w:val="24"/>
        </w:rPr>
        <w:t xml:space="preserve">Rules and expectations are clearly and consistently communicated. </w:t>
      </w:r>
    </w:p>
    <w:p w14:paraId="1EB54274" w14:textId="77777777" w:rsidR="00815373" w:rsidRPr="00526770" w:rsidRDefault="00C01DC5" w:rsidP="00815373">
      <w:pPr>
        <w:pStyle w:val="ListParagraph"/>
        <w:numPr>
          <w:ilvl w:val="0"/>
          <w:numId w:val="8"/>
        </w:numPr>
        <w:rPr>
          <w:rFonts w:ascii="Times New Roman" w:hAnsi="Times New Roman"/>
          <w:sz w:val="24"/>
          <w:szCs w:val="24"/>
        </w:rPr>
      </w:pPr>
      <w:r w:rsidRPr="00526770">
        <w:rPr>
          <w:rFonts w:ascii="Times New Roman" w:hAnsi="Times New Roman"/>
          <w:sz w:val="24"/>
          <w:szCs w:val="24"/>
        </w:rPr>
        <w:t xml:space="preserve">Behavior management is proactive, rather than reactive. </w:t>
      </w:r>
    </w:p>
    <w:p w14:paraId="2AC32100" w14:textId="77777777" w:rsidR="00C01DC5" w:rsidRPr="00526770" w:rsidRDefault="00C01DC5" w:rsidP="00815373">
      <w:pPr>
        <w:pStyle w:val="ListParagraph"/>
        <w:numPr>
          <w:ilvl w:val="0"/>
          <w:numId w:val="8"/>
        </w:numPr>
        <w:rPr>
          <w:rFonts w:ascii="Times New Roman" w:hAnsi="Times New Roman"/>
          <w:sz w:val="24"/>
          <w:szCs w:val="24"/>
        </w:rPr>
      </w:pPr>
      <w:r w:rsidRPr="00526770">
        <w:rPr>
          <w:rFonts w:ascii="Times New Roman" w:hAnsi="Times New Roman"/>
          <w:sz w:val="24"/>
          <w:szCs w:val="24"/>
        </w:rPr>
        <w:lastRenderedPageBreak/>
        <w:t>Students receive consistent praise for meeting expectations.</w:t>
      </w:r>
    </w:p>
    <w:p w14:paraId="1AD5D412" w14:textId="77777777" w:rsidR="00440CA3" w:rsidRPr="00526770" w:rsidRDefault="00440CA3">
      <w:pPr>
        <w:rPr>
          <w:rFonts w:ascii="Times New Roman" w:hAnsi="Times New Roman"/>
          <w:sz w:val="24"/>
          <w:szCs w:val="24"/>
        </w:rPr>
      </w:pPr>
    </w:p>
    <w:p w14:paraId="18356C91" w14:textId="77777777" w:rsidR="00815373" w:rsidRPr="00526770" w:rsidRDefault="00C01DC5">
      <w:pPr>
        <w:rPr>
          <w:rFonts w:ascii="Times New Roman" w:hAnsi="Times New Roman"/>
          <w:sz w:val="24"/>
          <w:szCs w:val="24"/>
        </w:rPr>
      </w:pPr>
      <w:r w:rsidRPr="00526770">
        <w:rPr>
          <w:rFonts w:ascii="Times New Roman" w:hAnsi="Times New Roman"/>
          <w:b/>
          <w:i/>
          <w:sz w:val="24"/>
          <w:szCs w:val="24"/>
        </w:rPr>
        <w:t>Productivity</w:t>
      </w:r>
      <w:r w:rsidRPr="00526770">
        <w:rPr>
          <w:rFonts w:ascii="Times New Roman" w:hAnsi="Times New Roman"/>
          <w:sz w:val="24"/>
          <w:szCs w:val="24"/>
        </w:rPr>
        <w:t xml:space="preserve"> considers how well the teacher manages instructional time and routine and provides activities for students so that they have the opportunity to be involved in learning activities.</w:t>
      </w:r>
      <w:r w:rsidRPr="00526770">
        <w:rPr>
          <w:rFonts w:ascii="Times New Roman" w:hAnsi="Times New Roman"/>
          <w:sz w:val="24"/>
          <w:szCs w:val="24"/>
        </w:rPr>
        <w:br/>
        <w:t>Highly productive classrooms:</w:t>
      </w:r>
    </w:p>
    <w:p w14:paraId="5492A8BA" w14:textId="77777777" w:rsidR="00815373" w:rsidRPr="00526770" w:rsidRDefault="00C01DC5" w:rsidP="00815373">
      <w:pPr>
        <w:pStyle w:val="ListParagraph"/>
        <w:numPr>
          <w:ilvl w:val="0"/>
          <w:numId w:val="9"/>
        </w:numPr>
        <w:rPr>
          <w:rFonts w:ascii="Times New Roman" w:hAnsi="Times New Roman"/>
          <w:sz w:val="24"/>
          <w:szCs w:val="24"/>
        </w:rPr>
      </w:pPr>
      <w:r w:rsidRPr="00526770">
        <w:rPr>
          <w:rFonts w:ascii="Times New Roman" w:hAnsi="Times New Roman"/>
          <w:sz w:val="24"/>
          <w:szCs w:val="24"/>
        </w:rPr>
        <w:t>Have clearly defined learning activities provided for students throughout the day.</w:t>
      </w:r>
    </w:p>
    <w:p w14:paraId="195FCE4D" w14:textId="77777777" w:rsidR="00815373" w:rsidRPr="00526770" w:rsidRDefault="00C01DC5" w:rsidP="00815373">
      <w:pPr>
        <w:pStyle w:val="ListParagraph"/>
        <w:numPr>
          <w:ilvl w:val="0"/>
          <w:numId w:val="9"/>
        </w:numPr>
        <w:rPr>
          <w:rFonts w:ascii="Times New Roman" w:hAnsi="Times New Roman"/>
          <w:sz w:val="24"/>
          <w:szCs w:val="24"/>
        </w:rPr>
      </w:pPr>
      <w:r w:rsidRPr="00526770">
        <w:rPr>
          <w:rFonts w:ascii="Times New Roman" w:hAnsi="Times New Roman"/>
          <w:sz w:val="24"/>
          <w:szCs w:val="24"/>
        </w:rPr>
        <w:t>Feel like a "well-oiled machine" where everyone knows what is expected of them and how to go about doing it.</w:t>
      </w:r>
    </w:p>
    <w:p w14:paraId="0B7A1493" w14:textId="77777777" w:rsidR="00440CA3" w:rsidRPr="00526770" w:rsidRDefault="00C01DC5" w:rsidP="00815373">
      <w:pPr>
        <w:pStyle w:val="ListParagraph"/>
        <w:numPr>
          <w:ilvl w:val="0"/>
          <w:numId w:val="9"/>
        </w:numPr>
        <w:rPr>
          <w:rFonts w:ascii="Times New Roman" w:hAnsi="Times New Roman"/>
          <w:sz w:val="24"/>
          <w:szCs w:val="24"/>
        </w:rPr>
      </w:pPr>
      <w:r w:rsidRPr="00526770">
        <w:rPr>
          <w:rFonts w:ascii="Times New Roman" w:hAnsi="Times New Roman"/>
          <w:sz w:val="24"/>
          <w:szCs w:val="24"/>
        </w:rPr>
        <w:t>Make transitions and management activities quick and efficient.</w:t>
      </w:r>
    </w:p>
    <w:p w14:paraId="65741282" w14:textId="77777777" w:rsidR="00815373" w:rsidRPr="00526770" w:rsidRDefault="00815373" w:rsidP="00815373">
      <w:pPr>
        <w:rPr>
          <w:rFonts w:ascii="Times New Roman" w:hAnsi="Times New Roman"/>
          <w:b/>
          <w:sz w:val="24"/>
          <w:szCs w:val="24"/>
        </w:rPr>
      </w:pPr>
    </w:p>
    <w:p w14:paraId="30F6ED87" w14:textId="77777777" w:rsidR="00815373" w:rsidRPr="00526770" w:rsidRDefault="00815373" w:rsidP="00815373">
      <w:pPr>
        <w:rPr>
          <w:rFonts w:ascii="Times New Roman" w:hAnsi="Times New Roman"/>
          <w:sz w:val="24"/>
          <w:szCs w:val="24"/>
        </w:rPr>
      </w:pPr>
      <w:r w:rsidRPr="00526770">
        <w:rPr>
          <w:rFonts w:ascii="Times New Roman" w:hAnsi="Times New Roman"/>
          <w:b/>
          <w:i/>
          <w:sz w:val="24"/>
          <w:szCs w:val="24"/>
        </w:rPr>
        <w:t>Instructional Learning Formats</w:t>
      </w:r>
      <w:r w:rsidRPr="00526770">
        <w:rPr>
          <w:rFonts w:ascii="Times New Roman" w:hAnsi="Times New Roman"/>
          <w:sz w:val="24"/>
          <w:szCs w:val="24"/>
        </w:rPr>
        <w:t xml:space="preserve"> focuses on the ways in which teachers maximize students' interest, engagement, and ability to learn from lessons and activities.</w:t>
      </w:r>
      <w:r w:rsidRPr="00526770">
        <w:rPr>
          <w:rFonts w:ascii="Times New Roman" w:hAnsi="Times New Roman"/>
          <w:sz w:val="24"/>
          <w:szCs w:val="24"/>
        </w:rPr>
        <w:br/>
        <w:t>Teachers provide high quality learning formats when they:</w:t>
      </w:r>
    </w:p>
    <w:p w14:paraId="0C0327E4" w14:textId="77777777" w:rsidR="00815373" w:rsidRPr="00526770" w:rsidRDefault="00815373" w:rsidP="00815373">
      <w:pPr>
        <w:pStyle w:val="ListParagraph"/>
        <w:numPr>
          <w:ilvl w:val="0"/>
          <w:numId w:val="10"/>
        </w:numPr>
        <w:rPr>
          <w:rFonts w:ascii="Times New Roman" w:hAnsi="Times New Roman"/>
          <w:sz w:val="24"/>
          <w:szCs w:val="24"/>
        </w:rPr>
      </w:pPr>
      <w:r w:rsidRPr="00526770">
        <w:rPr>
          <w:rFonts w:ascii="Times New Roman" w:hAnsi="Times New Roman"/>
          <w:sz w:val="24"/>
          <w:szCs w:val="24"/>
        </w:rPr>
        <w:t>Provide interesting and stimulating materials and instruction.</w:t>
      </w:r>
    </w:p>
    <w:p w14:paraId="701E131E" w14:textId="77777777" w:rsidR="00815373" w:rsidRPr="00526770" w:rsidRDefault="00815373" w:rsidP="00815373">
      <w:pPr>
        <w:pStyle w:val="ListParagraph"/>
        <w:numPr>
          <w:ilvl w:val="0"/>
          <w:numId w:val="10"/>
        </w:numPr>
        <w:rPr>
          <w:rFonts w:ascii="Times New Roman" w:hAnsi="Times New Roman"/>
          <w:sz w:val="24"/>
          <w:szCs w:val="24"/>
        </w:rPr>
      </w:pPr>
      <w:r w:rsidRPr="00526770">
        <w:rPr>
          <w:rFonts w:ascii="Times New Roman" w:hAnsi="Times New Roman"/>
          <w:sz w:val="24"/>
          <w:szCs w:val="24"/>
        </w:rPr>
        <w:t>Provide instruction using many modalities.</w:t>
      </w:r>
    </w:p>
    <w:p w14:paraId="4CD05611" w14:textId="77777777" w:rsidR="00815373" w:rsidRPr="00526770" w:rsidRDefault="00815373" w:rsidP="00815373">
      <w:pPr>
        <w:pStyle w:val="ListParagraph"/>
        <w:numPr>
          <w:ilvl w:val="0"/>
          <w:numId w:val="10"/>
        </w:numPr>
        <w:rPr>
          <w:rFonts w:ascii="Times New Roman" w:hAnsi="Times New Roman"/>
          <w:sz w:val="24"/>
          <w:szCs w:val="24"/>
        </w:rPr>
      </w:pPr>
      <w:r w:rsidRPr="00526770">
        <w:rPr>
          <w:rFonts w:ascii="Times New Roman" w:hAnsi="Times New Roman"/>
          <w:sz w:val="24"/>
          <w:szCs w:val="24"/>
        </w:rPr>
        <w:t>Looking for opportunities to actively engage students.</w:t>
      </w:r>
    </w:p>
    <w:p w14:paraId="6F82A0DE" w14:textId="77777777" w:rsidR="00815373" w:rsidRPr="00526770" w:rsidRDefault="00815373" w:rsidP="00815373">
      <w:pPr>
        <w:rPr>
          <w:rFonts w:ascii="Times New Roman" w:hAnsi="Times New Roman"/>
          <w:sz w:val="24"/>
          <w:szCs w:val="24"/>
        </w:rPr>
      </w:pPr>
    </w:p>
    <w:p w14:paraId="01624490" w14:textId="77777777" w:rsidR="003B039D" w:rsidRPr="00526770" w:rsidRDefault="003B039D" w:rsidP="00815373">
      <w:pPr>
        <w:rPr>
          <w:rFonts w:ascii="Times New Roman" w:hAnsi="Times New Roman"/>
          <w:sz w:val="24"/>
          <w:szCs w:val="24"/>
        </w:rPr>
      </w:pPr>
      <w:r w:rsidRPr="00526770">
        <w:rPr>
          <w:rFonts w:ascii="Times New Roman" w:hAnsi="Times New Roman"/>
          <w:b/>
          <w:sz w:val="24"/>
          <w:szCs w:val="24"/>
        </w:rPr>
        <w:t xml:space="preserve">III.  </w:t>
      </w:r>
      <w:r w:rsidR="00526770" w:rsidRPr="00526770">
        <w:rPr>
          <w:rFonts w:ascii="Times New Roman" w:hAnsi="Times New Roman"/>
          <w:b/>
          <w:sz w:val="24"/>
          <w:szCs w:val="24"/>
        </w:rPr>
        <w:t>Instructional Support</w:t>
      </w:r>
    </w:p>
    <w:p w14:paraId="31ECE89C" w14:textId="77777777" w:rsidR="003B039D" w:rsidRPr="00526770" w:rsidRDefault="003B039D" w:rsidP="00815373">
      <w:pPr>
        <w:rPr>
          <w:rFonts w:ascii="Times New Roman" w:hAnsi="Times New Roman"/>
          <w:sz w:val="24"/>
          <w:szCs w:val="24"/>
        </w:rPr>
      </w:pPr>
      <w:r w:rsidRPr="00526770">
        <w:rPr>
          <w:rFonts w:ascii="Times New Roman" w:hAnsi="Times New Roman"/>
          <w:b/>
          <w:i/>
          <w:sz w:val="24"/>
          <w:szCs w:val="24"/>
        </w:rPr>
        <w:t>Concept Development</w:t>
      </w:r>
      <w:r w:rsidRPr="00526770">
        <w:rPr>
          <w:rFonts w:ascii="Times New Roman" w:hAnsi="Times New Roman"/>
          <w:sz w:val="24"/>
          <w:szCs w:val="24"/>
        </w:rPr>
        <w:t xml:space="preserve"> measures the teacher's use of instructional discussions and activities to promote students' higher order thinking skills and cognition and teacher's focus on understanding rather than on rote instruction.</w:t>
      </w:r>
      <w:r w:rsidRPr="00526770">
        <w:rPr>
          <w:rFonts w:ascii="Times New Roman" w:hAnsi="Times New Roman"/>
          <w:sz w:val="24"/>
          <w:szCs w:val="24"/>
        </w:rPr>
        <w:br/>
        <w:t xml:space="preserve">Students gain the most in-depth understanding of concepts when teachers: </w:t>
      </w:r>
    </w:p>
    <w:p w14:paraId="68A46729" w14:textId="77777777" w:rsidR="003B039D" w:rsidRPr="00526770" w:rsidRDefault="003B039D" w:rsidP="003B039D">
      <w:pPr>
        <w:pStyle w:val="ListParagraph"/>
        <w:numPr>
          <w:ilvl w:val="0"/>
          <w:numId w:val="11"/>
        </w:numPr>
        <w:rPr>
          <w:rFonts w:ascii="Times New Roman" w:hAnsi="Times New Roman"/>
          <w:sz w:val="24"/>
          <w:szCs w:val="24"/>
        </w:rPr>
      </w:pPr>
      <w:r w:rsidRPr="00526770">
        <w:rPr>
          <w:rFonts w:ascii="Times New Roman" w:hAnsi="Times New Roman"/>
          <w:sz w:val="24"/>
          <w:szCs w:val="24"/>
        </w:rPr>
        <w:t xml:space="preserve">Focus on the process of learning, rather than concentrating solely on rote instruction and recall of facts. </w:t>
      </w:r>
    </w:p>
    <w:p w14:paraId="061687F9" w14:textId="77777777" w:rsidR="003B039D" w:rsidRPr="00526770" w:rsidRDefault="003B039D" w:rsidP="003B039D">
      <w:pPr>
        <w:pStyle w:val="ListParagraph"/>
        <w:numPr>
          <w:ilvl w:val="0"/>
          <w:numId w:val="11"/>
        </w:numPr>
        <w:rPr>
          <w:rFonts w:ascii="Times New Roman" w:hAnsi="Times New Roman"/>
          <w:sz w:val="24"/>
          <w:szCs w:val="24"/>
        </w:rPr>
      </w:pPr>
      <w:r w:rsidRPr="00526770">
        <w:rPr>
          <w:rFonts w:ascii="Times New Roman" w:hAnsi="Times New Roman"/>
          <w:sz w:val="24"/>
          <w:szCs w:val="24"/>
        </w:rPr>
        <w:t xml:space="preserve">Provide students with opportunities to use analysis and reasoning in their approach to problems. </w:t>
      </w:r>
    </w:p>
    <w:p w14:paraId="296AFED3" w14:textId="77777777" w:rsidR="003B039D" w:rsidRPr="00526770" w:rsidRDefault="003B039D" w:rsidP="003B039D">
      <w:pPr>
        <w:pStyle w:val="ListParagraph"/>
        <w:numPr>
          <w:ilvl w:val="0"/>
          <w:numId w:val="11"/>
        </w:numPr>
        <w:rPr>
          <w:rFonts w:ascii="Times New Roman" w:hAnsi="Times New Roman"/>
          <w:sz w:val="24"/>
          <w:szCs w:val="24"/>
        </w:rPr>
      </w:pPr>
      <w:r w:rsidRPr="00526770">
        <w:rPr>
          <w:rFonts w:ascii="Times New Roman" w:hAnsi="Times New Roman"/>
          <w:sz w:val="24"/>
          <w:szCs w:val="24"/>
        </w:rPr>
        <w:t>Bring concepts to life by applying them to students' everyday world.</w:t>
      </w:r>
    </w:p>
    <w:p w14:paraId="08BEB44E" w14:textId="77777777" w:rsidR="003B039D" w:rsidRPr="00526770" w:rsidRDefault="003B039D" w:rsidP="003B039D">
      <w:pPr>
        <w:rPr>
          <w:rFonts w:ascii="Times New Roman" w:hAnsi="Times New Roman"/>
          <w:sz w:val="24"/>
          <w:szCs w:val="24"/>
        </w:rPr>
      </w:pPr>
    </w:p>
    <w:p w14:paraId="1717CB09" w14:textId="77777777" w:rsidR="003B039D" w:rsidRPr="00526770" w:rsidRDefault="003B039D" w:rsidP="003B039D">
      <w:pPr>
        <w:rPr>
          <w:rFonts w:ascii="Times New Roman" w:hAnsi="Times New Roman"/>
          <w:sz w:val="24"/>
          <w:szCs w:val="24"/>
        </w:rPr>
      </w:pPr>
      <w:r w:rsidRPr="00526770">
        <w:rPr>
          <w:rFonts w:ascii="Times New Roman" w:hAnsi="Times New Roman"/>
          <w:b/>
          <w:i/>
          <w:sz w:val="24"/>
          <w:szCs w:val="24"/>
        </w:rPr>
        <w:t>Quality of Feedback</w:t>
      </w:r>
      <w:r w:rsidRPr="00526770">
        <w:rPr>
          <w:rFonts w:ascii="Times New Roman" w:hAnsi="Times New Roman"/>
          <w:sz w:val="24"/>
          <w:szCs w:val="24"/>
        </w:rPr>
        <w:t xml:space="preserve"> assesses the degree to which the teacher provides feedback that expands learning and understanding and encourages continued participation.</w:t>
      </w:r>
      <w:r w:rsidRPr="00526770">
        <w:rPr>
          <w:rFonts w:ascii="Times New Roman" w:hAnsi="Times New Roman"/>
          <w:sz w:val="24"/>
          <w:szCs w:val="24"/>
        </w:rPr>
        <w:br/>
        <w:t xml:space="preserve">Feedback to students works best when it: </w:t>
      </w:r>
    </w:p>
    <w:p w14:paraId="06D4E2AD" w14:textId="77777777" w:rsidR="003B039D" w:rsidRPr="00526770" w:rsidRDefault="003B039D" w:rsidP="003B039D">
      <w:pPr>
        <w:pStyle w:val="ListParagraph"/>
        <w:numPr>
          <w:ilvl w:val="0"/>
          <w:numId w:val="13"/>
        </w:numPr>
        <w:rPr>
          <w:rFonts w:ascii="Times New Roman" w:hAnsi="Times New Roman"/>
          <w:sz w:val="24"/>
          <w:szCs w:val="24"/>
        </w:rPr>
      </w:pPr>
      <w:r w:rsidRPr="00526770">
        <w:rPr>
          <w:rFonts w:ascii="Times New Roman" w:hAnsi="Times New Roman"/>
          <w:sz w:val="24"/>
          <w:szCs w:val="24"/>
        </w:rPr>
        <w:t xml:space="preserve">Is focused on the process of learning, rather than simply on getting the right answer. </w:t>
      </w:r>
    </w:p>
    <w:p w14:paraId="3008C87C" w14:textId="77777777" w:rsidR="003B039D" w:rsidRPr="00526770" w:rsidRDefault="003B039D" w:rsidP="003B039D">
      <w:pPr>
        <w:pStyle w:val="ListParagraph"/>
        <w:numPr>
          <w:ilvl w:val="0"/>
          <w:numId w:val="13"/>
        </w:numPr>
        <w:rPr>
          <w:rFonts w:ascii="Times New Roman" w:hAnsi="Times New Roman"/>
          <w:sz w:val="24"/>
          <w:szCs w:val="24"/>
        </w:rPr>
      </w:pPr>
      <w:r w:rsidRPr="00526770">
        <w:rPr>
          <w:rFonts w:ascii="Times New Roman" w:hAnsi="Times New Roman"/>
          <w:sz w:val="24"/>
          <w:szCs w:val="24"/>
        </w:rPr>
        <w:t xml:space="preserve">Provides students with specific information about their work. </w:t>
      </w:r>
    </w:p>
    <w:p w14:paraId="5C001B61" w14:textId="77777777" w:rsidR="003B039D" w:rsidRPr="00526770" w:rsidRDefault="003B039D" w:rsidP="003B039D">
      <w:pPr>
        <w:pStyle w:val="ListParagraph"/>
        <w:numPr>
          <w:ilvl w:val="0"/>
          <w:numId w:val="13"/>
        </w:numPr>
        <w:rPr>
          <w:rFonts w:ascii="Times New Roman" w:hAnsi="Times New Roman"/>
          <w:sz w:val="24"/>
          <w:szCs w:val="24"/>
        </w:rPr>
      </w:pPr>
      <w:r w:rsidRPr="00526770">
        <w:rPr>
          <w:rFonts w:ascii="Times New Roman" w:hAnsi="Times New Roman"/>
          <w:sz w:val="24"/>
          <w:szCs w:val="24"/>
        </w:rPr>
        <w:t>Helps students reach a deeper understanding of concepts than they could get on their own.</w:t>
      </w:r>
    </w:p>
    <w:p w14:paraId="0B274C61" w14:textId="77777777" w:rsidR="003B039D" w:rsidRPr="00526770" w:rsidRDefault="003B039D" w:rsidP="003B039D">
      <w:pPr>
        <w:rPr>
          <w:rFonts w:ascii="Times New Roman" w:hAnsi="Times New Roman"/>
          <w:sz w:val="24"/>
          <w:szCs w:val="24"/>
        </w:rPr>
      </w:pPr>
    </w:p>
    <w:p w14:paraId="7DA9ED8A" w14:textId="77777777" w:rsidR="003B039D" w:rsidRPr="00526770" w:rsidRDefault="003B039D" w:rsidP="003B039D">
      <w:pPr>
        <w:rPr>
          <w:rFonts w:ascii="Times New Roman" w:hAnsi="Times New Roman"/>
          <w:sz w:val="24"/>
          <w:szCs w:val="24"/>
        </w:rPr>
      </w:pPr>
      <w:r w:rsidRPr="00526770">
        <w:rPr>
          <w:rFonts w:ascii="Times New Roman" w:hAnsi="Times New Roman"/>
          <w:b/>
          <w:i/>
          <w:sz w:val="24"/>
          <w:szCs w:val="24"/>
        </w:rPr>
        <w:t>Language Modeling</w:t>
      </w:r>
      <w:r w:rsidRPr="00526770">
        <w:rPr>
          <w:rFonts w:ascii="Times New Roman" w:hAnsi="Times New Roman"/>
          <w:sz w:val="24"/>
          <w:szCs w:val="24"/>
        </w:rPr>
        <w:t xml:space="preserve"> captures the quality and amount of teachers' use of language-stimulation and language-facilitation techniques.</w:t>
      </w:r>
      <w:r w:rsidRPr="00526770">
        <w:rPr>
          <w:rFonts w:ascii="Times New Roman" w:hAnsi="Times New Roman"/>
          <w:sz w:val="24"/>
          <w:szCs w:val="24"/>
        </w:rPr>
        <w:br/>
        <w:t xml:space="preserve">In classrooms offering high quality Language Modeling, teachers: </w:t>
      </w:r>
    </w:p>
    <w:p w14:paraId="7B0AD232" w14:textId="77777777" w:rsidR="003B039D" w:rsidRPr="00526770" w:rsidRDefault="003B039D" w:rsidP="003B039D">
      <w:pPr>
        <w:pStyle w:val="ListParagraph"/>
        <w:numPr>
          <w:ilvl w:val="0"/>
          <w:numId w:val="14"/>
        </w:numPr>
        <w:rPr>
          <w:rFonts w:ascii="Times New Roman" w:hAnsi="Times New Roman"/>
          <w:sz w:val="24"/>
          <w:szCs w:val="24"/>
        </w:rPr>
      </w:pPr>
      <w:r w:rsidRPr="00526770">
        <w:rPr>
          <w:rFonts w:ascii="Times New Roman" w:hAnsi="Times New Roman"/>
          <w:sz w:val="24"/>
          <w:szCs w:val="24"/>
        </w:rPr>
        <w:t>Intentionally encourage, respond to, and expand on student talk.</w:t>
      </w:r>
    </w:p>
    <w:p w14:paraId="692ECD29" w14:textId="77777777" w:rsidR="003B039D" w:rsidRPr="00526770" w:rsidRDefault="003B039D" w:rsidP="003B039D">
      <w:pPr>
        <w:pStyle w:val="ListParagraph"/>
        <w:numPr>
          <w:ilvl w:val="0"/>
          <w:numId w:val="14"/>
        </w:numPr>
        <w:rPr>
          <w:rFonts w:ascii="Times New Roman" w:hAnsi="Times New Roman"/>
          <w:sz w:val="24"/>
          <w:szCs w:val="24"/>
        </w:rPr>
      </w:pPr>
      <w:r w:rsidRPr="00526770">
        <w:rPr>
          <w:rFonts w:ascii="Times New Roman" w:hAnsi="Times New Roman"/>
          <w:sz w:val="24"/>
          <w:szCs w:val="24"/>
        </w:rPr>
        <w:t xml:space="preserve">Engage in meaningful conversations with students. </w:t>
      </w:r>
    </w:p>
    <w:p w14:paraId="4381879E" w14:textId="77777777" w:rsidR="003B039D" w:rsidRPr="00526770" w:rsidRDefault="003B039D" w:rsidP="003B039D">
      <w:pPr>
        <w:pStyle w:val="ListParagraph"/>
        <w:numPr>
          <w:ilvl w:val="0"/>
          <w:numId w:val="14"/>
        </w:numPr>
        <w:rPr>
          <w:rFonts w:ascii="Times New Roman" w:hAnsi="Times New Roman"/>
          <w:sz w:val="24"/>
          <w:szCs w:val="24"/>
        </w:rPr>
      </w:pPr>
      <w:r w:rsidRPr="00526770">
        <w:rPr>
          <w:rFonts w:ascii="Times New Roman" w:hAnsi="Times New Roman"/>
          <w:sz w:val="24"/>
          <w:szCs w:val="24"/>
        </w:rPr>
        <w:t>Consistently expose students to a variety of language uses and forms.</w:t>
      </w:r>
    </w:p>
    <w:p w14:paraId="5B3C9D8D" w14:textId="77777777" w:rsidR="003B039D" w:rsidRPr="00526770" w:rsidRDefault="003B039D" w:rsidP="003B039D">
      <w:pPr>
        <w:rPr>
          <w:rFonts w:ascii="Times New Roman" w:hAnsi="Times New Roman"/>
          <w:sz w:val="24"/>
          <w:szCs w:val="24"/>
        </w:rPr>
      </w:pPr>
    </w:p>
    <w:p w14:paraId="3F750C4E" w14:textId="77777777" w:rsidR="003B039D" w:rsidRPr="00526770" w:rsidRDefault="003B039D" w:rsidP="003B039D">
      <w:pPr>
        <w:rPr>
          <w:rFonts w:ascii="Times New Roman" w:hAnsi="Times New Roman"/>
          <w:sz w:val="24"/>
          <w:szCs w:val="24"/>
        </w:rPr>
      </w:pPr>
      <w:r w:rsidRPr="00526770">
        <w:rPr>
          <w:rFonts w:ascii="Times New Roman" w:hAnsi="Times New Roman"/>
          <w:b/>
          <w:i/>
          <w:sz w:val="24"/>
          <w:szCs w:val="24"/>
        </w:rPr>
        <w:t>Literacy Focus</w:t>
      </w:r>
      <w:r w:rsidRPr="00526770">
        <w:rPr>
          <w:rFonts w:ascii="Times New Roman" w:hAnsi="Times New Roman"/>
          <w:b/>
          <w:sz w:val="24"/>
          <w:szCs w:val="24"/>
        </w:rPr>
        <w:t xml:space="preserve">: </w:t>
      </w:r>
      <w:r w:rsidRPr="00526770">
        <w:rPr>
          <w:rFonts w:ascii="Times New Roman" w:hAnsi="Times New Roman"/>
          <w:sz w:val="24"/>
          <w:szCs w:val="24"/>
        </w:rPr>
        <w:t>During high quality literacy instruction, teachers:</w:t>
      </w:r>
    </w:p>
    <w:p w14:paraId="0865DD43" w14:textId="77777777" w:rsidR="003B039D" w:rsidRPr="00526770" w:rsidRDefault="003B039D" w:rsidP="003B039D">
      <w:pPr>
        <w:pStyle w:val="ListParagraph"/>
        <w:numPr>
          <w:ilvl w:val="0"/>
          <w:numId w:val="15"/>
        </w:numPr>
        <w:rPr>
          <w:rFonts w:ascii="Times New Roman" w:hAnsi="Times New Roman"/>
          <w:sz w:val="24"/>
          <w:szCs w:val="24"/>
        </w:rPr>
      </w:pPr>
      <w:r w:rsidRPr="00526770">
        <w:rPr>
          <w:rFonts w:ascii="Times New Roman" w:hAnsi="Times New Roman"/>
          <w:sz w:val="24"/>
          <w:szCs w:val="24"/>
        </w:rPr>
        <w:t xml:space="preserve">Deliver well-planned and sequenced literacy activities that engage children in the code units (letter, words, phonemes) of oral and written language. </w:t>
      </w:r>
    </w:p>
    <w:p w14:paraId="46E60D69" w14:textId="77777777" w:rsidR="003B039D" w:rsidRPr="00526770" w:rsidRDefault="003B039D" w:rsidP="003B039D">
      <w:pPr>
        <w:pStyle w:val="ListParagraph"/>
        <w:numPr>
          <w:ilvl w:val="0"/>
          <w:numId w:val="15"/>
        </w:numPr>
        <w:rPr>
          <w:rFonts w:ascii="Times New Roman" w:hAnsi="Times New Roman"/>
          <w:sz w:val="24"/>
          <w:szCs w:val="24"/>
        </w:rPr>
      </w:pPr>
      <w:r w:rsidRPr="00526770">
        <w:rPr>
          <w:rFonts w:ascii="Times New Roman" w:hAnsi="Times New Roman"/>
          <w:sz w:val="24"/>
          <w:szCs w:val="24"/>
        </w:rPr>
        <w:t xml:space="preserve">Purposefully link the code-based activities to the broader purpose of written or spoken communication. </w:t>
      </w:r>
    </w:p>
    <w:p w14:paraId="029D4639" w14:textId="77777777" w:rsidR="003B039D" w:rsidRPr="00526770" w:rsidRDefault="003B039D" w:rsidP="003B039D">
      <w:pPr>
        <w:pStyle w:val="ListParagraph"/>
        <w:numPr>
          <w:ilvl w:val="0"/>
          <w:numId w:val="15"/>
        </w:numPr>
        <w:rPr>
          <w:rFonts w:ascii="Times New Roman" w:hAnsi="Times New Roman"/>
          <w:sz w:val="24"/>
          <w:szCs w:val="24"/>
        </w:rPr>
      </w:pPr>
      <w:r w:rsidRPr="00526770">
        <w:rPr>
          <w:rFonts w:ascii="Times New Roman" w:hAnsi="Times New Roman"/>
          <w:sz w:val="24"/>
          <w:szCs w:val="24"/>
        </w:rPr>
        <w:t>Explicitly focus students' interest on the elements of the code (letters, sounds, etc.) and to make explicit the purpose of the activity.</w:t>
      </w:r>
      <w:r w:rsidR="00437536" w:rsidRPr="00526770">
        <w:rPr>
          <w:rFonts w:ascii="Times New Roman" w:hAnsi="Times New Roman"/>
          <w:sz w:val="24"/>
          <w:szCs w:val="24"/>
        </w:rPr>
        <w:t>”</w:t>
      </w:r>
    </w:p>
    <w:p w14:paraId="669B9A59" w14:textId="77777777" w:rsidR="00D905C0" w:rsidRPr="00526770" w:rsidRDefault="00D905C0" w:rsidP="00D905C0">
      <w:pPr>
        <w:pStyle w:val="ListParagraph"/>
        <w:rPr>
          <w:rFonts w:ascii="Times New Roman" w:hAnsi="Times New Roman"/>
          <w:sz w:val="24"/>
          <w:szCs w:val="24"/>
        </w:rPr>
      </w:pPr>
    </w:p>
    <w:p w14:paraId="7A7D3786" w14:textId="77777777" w:rsidR="00D905C0" w:rsidRPr="00526770" w:rsidRDefault="00D905C0" w:rsidP="00D905C0">
      <w:pPr>
        <w:rPr>
          <w:rFonts w:ascii="Times New Roman" w:hAnsi="Times New Roman"/>
          <w:sz w:val="24"/>
          <w:szCs w:val="24"/>
        </w:rPr>
      </w:pPr>
    </w:p>
    <w:p w14:paraId="30C815CD" w14:textId="77777777" w:rsidR="00B4453E" w:rsidRPr="00526770" w:rsidRDefault="00B4453E" w:rsidP="00D905C0">
      <w:pPr>
        <w:rPr>
          <w:rFonts w:ascii="Times New Roman" w:hAnsi="Times New Roman"/>
          <w:sz w:val="24"/>
          <w:szCs w:val="24"/>
        </w:rPr>
      </w:pPr>
    </w:p>
    <w:p w14:paraId="06F938B6" w14:textId="77777777" w:rsidR="00B4453E" w:rsidRPr="00526770" w:rsidRDefault="00B4453E" w:rsidP="00D905C0">
      <w:pPr>
        <w:rPr>
          <w:rFonts w:ascii="Times New Roman" w:hAnsi="Times New Roman"/>
          <w:sz w:val="24"/>
          <w:szCs w:val="24"/>
        </w:rPr>
      </w:pPr>
    </w:p>
    <w:p w14:paraId="22014C6D" w14:textId="77777777" w:rsidR="00B4453E" w:rsidRPr="00526770" w:rsidRDefault="00B4453E" w:rsidP="00D905C0">
      <w:pPr>
        <w:rPr>
          <w:rFonts w:ascii="Times New Roman" w:hAnsi="Times New Roman"/>
          <w:sz w:val="24"/>
          <w:szCs w:val="24"/>
        </w:rPr>
      </w:pPr>
    </w:p>
    <w:p w14:paraId="26DDAED1" w14:textId="77777777" w:rsidR="00B4453E" w:rsidRPr="00526770" w:rsidRDefault="00B4453E" w:rsidP="00D905C0">
      <w:pPr>
        <w:rPr>
          <w:rFonts w:ascii="Times New Roman" w:hAnsi="Times New Roman"/>
          <w:sz w:val="24"/>
          <w:szCs w:val="24"/>
        </w:rPr>
      </w:pPr>
    </w:p>
    <w:p w14:paraId="21884AC4" w14:textId="77777777" w:rsidR="00B4453E" w:rsidRPr="00526770" w:rsidRDefault="00526770" w:rsidP="00D905C0">
      <w:pPr>
        <w:rPr>
          <w:rFonts w:ascii="Times New Roman" w:hAnsi="Times New Roman"/>
          <w:sz w:val="24"/>
          <w:szCs w:val="24"/>
        </w:rPr>
      </w:pPr>
      <w:r>
        <w:rPr>
          <w:rFonts w:ascii="Times New Roman" w:hAnsi="Times New Roman"/>
          <w:b/>
          <w:sz w:val="24"/>
          <w:szCs w:val="24"/>
        </w:rPr>
        <w:t>CHD2</w:t>
      </w:r>
      <w:r w:rsidR="00B4453E" w:rsidRPr="00526770">
        <w:rPr>
          <w:rFonts w:ascii="Times New Roman" w:hAnsi="Times New Roman"/>
          <w:b/>
          <w:sz w:val="24"/>
          <w:szCs w:val="24"/>
        </w:rPr>
        <w:t>65</w:t>
      </w:r>
      <w:r w:rsidR="00B4453E" w:rsidRPr="00526770">
        <w:rPr>
          <w:rFonts w:ascii="Times New Roman" w:hAnsi="Times New Roman"/>
          <w:sz w:val="24"/>
          <w:szCs w:val="24"/>
        </w:rPr>
        <w:t xml:space="preserve"> </w:t>
      </w:r>
      <w:r w:rsidR="006C7070" w:rsidRPr="00526770">
        <w:rPr>
          <w:rFonts w:ascii="Times New Roman" w:hAnsi="Times New Roman"/>
          <w:b/>
          <w:sz w:val="24"/>
          <w:szCs w:val="24"/>
        </w:rPr>
        <w:t xml:space="preserve">Student Observation </w:t>
      </w:r>
      <w:r w:rsidR="00437536" w:rsidRPr="00526770">
        <w:rPr>
          <w:rFonts w:ascii="Times New Roman" w:hAnsi="Times New Roman"/>
          <w:b/>
          <w:sz w:val="24"/>
          <w:szCs w:val="24"/>
        </w:rPr>
        <w:t xml:space="preserve">Feedback </w:t>
      </w:r>
      <w:r w:rsidR="006C7070" w:rsidRPr="00526770">
        <w:rPr>
          <w:rFonts w:ascii="Times New Roman" w:hAnsi="Times New Roman"/>
          <w:b/>
          <w:sz w:val="24"/>
          <w:szCs w:val="24"/>
        </w:rPr>
        <w:t>Form</w:t>
      </w:r>
      <w:r>
        <w:rPr>
          <w:rFonts w:ascii="Times New Roman" w:hAnsi="Times New Roman"/>
          <w:sz w:val="24"/>
          <w:szCs w:val="24"/>
        </w:rPr>
        <w:tab/>
      </w:r>
      <w:r>
        <w:rPr>
          <w:rFonts w:ascii="Times New Roman" w:hAnsi="Times New Roman"/>
          <w:sz w:val="24"/>
          <w:szCs w:val="24"/>
        </w:rPr>
        <w:tab/>
      </w:r>
      <w:r w:rsidR="006C7070" w:rsidRPr="00526770">
        <w:rPr>
          <w:rFonts w:ascii="Times New Roman" w:hAnsi="Times New Roman"/>
          <w:b/>
          <w:sz w:val="24"/>
          <w:szCs w:val="24"/>
        </w:rPr>
        <w:t>Student Name:</w:t>
      </w:r>
      <w:r w:rsidR="006C7070" w:rsidRPr="00526770">
        <w:rPr>
          <w:rFonts w:ascii="Times New Roman" w:hAnsi="Times New Roman"/>
          <w:sz w:val="24"/>
          <w:szCs w:val="24"/>
        </w:rPr>
        <w:t xml:space="preserve"> _________________________</w:t>
      </w:r>
    </w:p>
    <w:p w14:paraId="04A8F595" w14:textId="77777777" w:rsidR="003034DF" w:rsidRPr="00526770" w:rsidRDefault="003034DF" w:rsidP="00D905C0">
      <w:pPr>
        <w:rPr>
          <w:rFonts w:ascii="Times New Roman" w:hAnsi="Times New Roman"/>
          <w:sz w:val="24"/>
          <w:szCs w:val="24"/>
        </w:rPr>
      </w:pPr>
    </w:p>
    <w:p w14:paraId="60E20754" w14:textId="77777777" w:rsidR="00B4453E" w:rsidRPr="00526770" w:rsidRDefault="006C7070" w:rsidP="00D905C0">
      <w:pPr>
        <w:rPr>
          <w:rFonts w:ascii="Times New Roman" w:hAnsi="Times New Roman"/>
          <w:sz w:val="24"/>
          <w:szCs w:val="24"/>
        </w:rPr>
      </w:pPr>
      <w:r w:rsidRPr="00526770">
        <w:rPr>
          <w:rFonts w:ascii="Times New Roman" w:hAnsi="Times New Roman"/>
          <w:b/>
          <w:sz w:val="24"/>
          <w:szCs w:val="24"/>
        </w:rPr>
        <w:t>Observer</w:t>
      </w:r>
      <w:r w:rsidRPr="00526770">
        <w:rPr>
          <w:rFonts w:ascii="Times New Roman" w:hAnsi="Times New Roman"/>
          <w:sz w:val="24"/>
          <w:szCs w:val="24"/>
        </w:rPr>
        <w:t>: ____________________</w:t>
      </w:r>
      <w:r w:rsidRPr="00526770">
        <w:rPr>
          <w:rFonts w:ascii="Times New Roman" w:hAnsi="Times New Roman"/>
          <w:sz w:val="24"/>
          <w:szCs w:val="24"/>
        </w:rPr>
        <w:tab/>
      </w:r>
      <w:r w:rsidRPr="00526770">
        <w:rPr>
          <w:rFonts w:ascii="Times New Roman" w:hAnsi="Times New Roman"/>
          <w:sz w:val="24"/>
          <w:szCs w:val="24"/>
        </w:rPr>
        <w:tab/>
      </w:r>
      <w:r w:rsidRPr="00526770">
        <w:rPr>
          <w:rFonts w:ascii="Times New Roman" w:hAnsi="Times New Roman"/>
          <w:sz w:val="24"/>
          <w:szCs w:val="24"/>
        </w:rPr>
        <w:tab/>
      </w:r>
      <w:r w:rsidR="00437536" w:rsidRPr="00526770">
        <w:rPr>
          <w:rFonts w:ascii="Times New Roman" w:hAnsi="Times New Roman"/>
          <w:sz w:val="24"/>
          <w:szCs w:val="24"/>
        </w:rPr>
        <w:tab/>
      </w:r>
      <w:r w:rsidRPr="00526770">
        <w:rPr>
          <w:rFonts w:ascii="Times New Roman" w:hAnsi="Times New Roman"/>
          <w:b/>
          <w:sz w:val="24"/>
          <w:szCs w:val="24"/>
        </w:rPr>
        <w:t>Date:</w:t>
      </w:r>
      <w:r w:rsidRPr="00526770">
        <w:rPr>
          <w:rFonts w:ascii="Times New Roman" w:hAnsi="Times New Roman"/>
          <w:sz w:val="24"/>
          <w:szCs w:val="24"/>
        </w:rPr>
        <w:t xml:space="preserve"> ______________</w:t>
      </w:r>
    </w:p>
    <w:p w14:paraId="5A40162D" w14:textId="77777777" w:rsidR="004C6E49" w:rsidRPr="00526770" w:rsidRDefault="004C6E49" w:rsidP="00D905C0">
      <w:pPr>
        <w:rPr>
          <w:rFonts w:ascii="Times New Roman" w:hAnsi="Times New Roman"/>
          <w:sz w:val="24"/>
          <w:szCs w:val="24"/>
        </w:rPr>
      </w:pPr>
    </w:p>
    <w:tbl>
      <w:tblPr>
        <w:tblStyle w:val="TableGrid"/>
        <w:tblW w:w="0" w:type="auto"/>
        <w:tblLook w:val="04A0" w:firstRow="1" w:lastRow="0" w:firstColumn="1" w:lastColumn="0" w:noHBand="0" w:noVBand="1"/>
      </w:tblPr>
      <w:tblGrid>
        <w:gridCol w:w="3911"/>
        <w:gridCol w:w="6879"/>
      </w:tblGrid>
      <w:tr w:rsidR="00D905C0" w:rsidRPr="00526770" w14:paraId="228564F8" w14:textId="77777777" w:rsidTr="00015DB5">
        <w:tc>
          <w:tcPr>
            <w:tcW w:w="3978" w:type="dxa"/>
            <w:shd w:val="clear" w:color="auto" w:fill="D9D9D9" w:themeFill="background1" w:themeFillShade="D9"/>
          </w:tcPr>
          <w:p w14:paraId="679FB56E" w14:textId="77777777" w:rsidR="00D905C0" w:rsidRPr="00526770" w:rsidRDefault="00D905C0" w:rsidP="00D905C0">
            <w:pPr>
              <w:rPr>
                <w:rFonts w:ascii="Times New Roman" w:hAnsi="Times New Roman"/>
                <w:sz w:val="24"/>
                <w:szCs w:val="24"/>
              </w:rPr>
            </w:pPr>
            <w:r w:rsidRPr="00526770">
              <w:rPr>
                <w:rFonts w:ascii="Times New Roman" w:hAnsi="Times New Roman"/>
                <w:b/>
                <w:sz w:val="24"/>
                <w:szCs w:val="24"/>
              </w:rPr>
              <w:t xml:space="preserve">I. </w:t>
            </w:r>
            <w:r w:rsidR="00526770" w:rsidRPr="00526770">
              <w:rPr>
                <w:rFonts w:ascii="Times New Roman" w:hAnsi="Times New Roman"/>
                <w:b/>
                <w:sz w:val="24"/>
                <w:szCs w:val="24"/>
              </w:rPr>
              <w:t>Emotional Support</w:t>
            </w:r>
          </w:p>
        </w:tc>
        <w:tc>
          <w:tcPr>
            <w:tcW w:w="7038" w:type="dxa"/>
            <w:shd w:val="clear" w:color="auto" w:fill="D9D9D9" w:themeFill="background1" w:themeFillShade="D9"/>
          </w:tcPr>
          <w:p w14:paraId="75002B2D" w14:textId="77777777" w:rsidR="00D905C0" w:rsidRPr="00526770" w:rsidRDefault="00437536" w:rsidP="00D905C0">
            <w:pPr>
              <w:rPr>
                <w:rFonts w:ascii="Times New Roman" w:hAnsi="Times New Roman"/>
                <w:b/>
                <w:sz w:val="24"/>
                <w:szCs w:val="24"/>
              </w:rPr>
            </w:pPr>
            <w:r w:rsidRPr="00526770">
              <w:rPr>
                <w:rFonts w:ascii="Times New Roman" w:hAnsi="Times New Roman"/>
                <w:b/>
                <w:sz w:val="24"/>
                <w:szCs w:val="24"/>
              </w:rPr>
              <w:t>Comments</w:t>
            </w:r>
          </w:p>
        </w:tc>
      </w:tr>
      <w:tr w:rsidR="00D905C0" w:rsidRPr="00526770" w14:paraId="0D883087" w14:textId="77777777" w:rsidTr="00A77E0A">
        <w:tc>
          <w:tcPr>
            <w:tcW w:w="3978" w:type="dxa"/>
          </w:tcPr>
          <w:p w14:paraId="727F4F3D" w14:textId="77777777" w:rsidR="00D905C0" w:rsidRPr="00526770" w:rsidRDefault="00D905C0" w:rsidP="00D905C0">
            <w:pPr>
              <w:rPr>
                <w:rFonts w:ascii="Times New Roman" w:hAnsi="Times New Roman"/>
                <w:b/>
                <w:i/>
                <w:sz w:val="24"/>
                <w:szCs w:val="24"/>
              </w:rPr>
            </w:pPr>
            <w:r w:rsidRPr="00526770">
              <w:rPr>
                <w:rFonts w:ascii="Times New Roman" w:hAnsi="Times New Roman"/>
                <w:b/>
                <w:i/>
                <w:sz w:val="24"/>
                <w:szCs w:val="24"/>
              </w:rPr>
              <w:t>Positive Climate</w:t>
            </w:r>
          </w:p>
          <w:p w14:paraId="190FCC80" w14:textId="77777777" w:rsidR="00D905C0" w:rsidRPr="00526770" w:rsidRDefault="00D905C0" w:rsidP="00D905C0">
            <w:pPr>
              <w:rPr>
                <w:rFonts w:ascii="Times New Roman" w:hAnsi="Times New Roman"/>
                <w:sz w:val="24"/>
                <w:szCs w:val="24"/>
              </w:rPr>
            </w:pPr>
          </w:p>
          <w:p w14:paraId="0E250F5D" w14:textId="77777777" w:rsidR="00D905C0" w:rsidRPr="00526770" w:rsidRDefault="00D905C0" w:rsidP="00D905C0">
            <w:pPr>
              <w:rPr>
                <w:rFonts w:ascii="Times New Roman" w:hAnsi="Times New Roman"/>
                <w:sz w:val="24"/>
                <w:szCs w:val="24"/>
              </w:rPr>
            </w:pPr>
          </w:p>
          <w:p w14:paraId="3ECB137D" w14:textId="77777777" w:rsidR="00B4453E" w:rsidRPr="00526770" w:rsidRDefault="00B4453E" w:rsidP="00D905C0">
            <w:pPr>
              <w:rPr>
                <w:rFonts w:ascii="Times New Roman" w:hAnsi="Times New Roman"/>
                <w:sz w:val="24"/>
                <w:szCs w:val="24"/>
              </w:rPr>
            </w:pPr>
          </w:p>
        </w:tc>
        <w:tc>
          <w:tcPr>
            <w:tcW w:w="7038" w:type="dxa"/>
          </w:tcPr>
          <w:p w14:paraId="0FB77ECD" w14:textId="77777777" w:rsidR="00D905C0" w:rsidRPr="00526770" w:rsidRDefault="00D905C0" w:rsidP="00D905C0">
            <w:pPr>
              <w:rPr>
                <w:rFonts w:ascii="Times New Roman" w:hAnsi="Times New Roman"/>
                <w:sz w:val="24"/>
                <w:szCs w:val="24"/>
              </w:rPr>
            </w:pPr>
          </w:p>
        </w:tc>
      </w:tr>
      <w:tr w:rsidR="00D905C0" w:rsidRPr="00526770" w14:paraId="1B6A161E" w14:textId="77777777" w:rsidTr="005504F1">
        <w:tc>
          <w:tcPr>
            <w:tcW w:w="3978" w:type="dxa"/>
          </w:tcPr>
          <w:p w14:paraId="3CBA6B68" w14:textId="77777777" w:rsidR="00D905C0" w:rsidRPr="00526770" w:rsidRDefault="00D905C0" w:rsidP="00D905C0">
            <w:pPr>
              <w:rPr>
                <w:rFonts w:ascii="Times New Roman" w:hAnsi="Times New Roman"/>
                <w:b/>
                <w:i/>
                <w:sz w:val="24"/>
                <w:szCs w:val="24"/>
              </w:rPr>
            </w:pPr>
            <w:r w:rsidRPr="00526770">
              <w:rPr>
                <w:rFonts w:ascii="Times New Roman" w:hAnsi="Times New Roman"/>
                <w:b/>
                <w:i/>
                <w:sz w:val="24"/>
                <w:szCs w:val="24"/>
              </w:rPr>
              <w:t>Negative Climate</w:t>
            </w:r>
          </w:p>
          <w:p w14:paraId="56B74FBE" w14:textId="77777777" w:rsidR="00D905C0" w:rsidRPr="00526770" w:rsidRDefault="00D905C0" w:rsidP="00D905C0">
            <w:pPr>
              <w:rPr>
                <w:rFonts w:ascii="Times New Roman" w:hAnsi="Times New Roman"/>
                <w:sz w:val="24"/>
                <w:szCs w:val="24"/>
              </w:rPr>
            </w:pPr>
          </w:p>
          <w:p w14:paraId="517B197E" w14:textId="77777777" w:rsidR="00B4453E" w:rsidRPr="00526770" w:rsidRDefault="00B4453E" w:rsidP="00D905C0">
            <w:pPr>
              <w:rPr>
                <w:rFonts w:ascii="Times New Roman" w:hAnsi="Times New Roman"/>
                <w:sz w:val="24"/>
                <w:szCs w:val="24"/>
              </w:rPr>
            </w:pPr>
          </w:p>
          <w:p w14:paraId="7A8DDF12" w14:textId="77777777" w:rsidR="00D905C0" w:rsidRPr="00526770" w:rsidRDefault="00D905C0" w:rsidP="00D905C0">
            <w:pPr>
              <w:rPr>
                <w:rFonts w:ascii="Times New Roman" w:hAnsi="Times New Roman"/>
                <w:sz w:val="24"/>
                <w:szCs w:val="24"/>
              </w:rPr>
            </w:pPr>
          </w:p>
        </w:tc>
        <w:tc>
          <w:tcPr>
            <w:tcW w:w="7038" w:type="dxa"/>
          </w:tcPr>
          <w:p w14:paraId="2FB3AFC0" w14:textId="77777777" w:rsidR="00D905C0" w:rsidRPr="00526770" w:rsidRDefault="00D905C0" w:rsidP="00D905C0">
            <w:pPr>
              <w:rPr>
                <w:rFonts w:ascii="Times New Roman" w:hAnsi="Times New Roman"/>
                <w:sz w:val="24"/>
                <w:szCs w:val="24"/>
              </w:rPr>
            </w:pPr>
          </w:p>
        </w:tc>
      </w:tr>
      <w:tr w:rsidR="00D905C0" w:rsidRPr="00526770" w14:paraId="0BF26E4D" w14:textId="77777777" w:rsidTr="00546E09">
        <w:tc>
          <w:tcPr>
            <w:tcW w:w="3978" w:type="dxa"/>
          </w:tcPr>
          <w:p w14:paraId="4FDF4DAC" w14:textId="77777777" w:rsidR="00D905C0" w:rsidRPr="00526770" w:rsidRDefault="00D905C0" w:rsidP="00D905C0">
            <w:pPr>
              <w:rPr>
                <w:rFonts w:ascii="Times New Roman" w:hAnsi="Times New Roman"/>
                <w:b/>
                <w:i/>
                <w:sz w:val="24"/>
                <w:szCs w:val="24"/>
              </w:rPr>
            </w:pPr>
            <w:r w:rsidRPr="00526770">
              <w:rPr>
                <w:rFonts w:ascii="Times New Roman" w:hAnsi="Times New Roman"/>
                <w:b/>
                <w:i/>
                <w:sz w:val="24"/>
                <w:szCs w:val="24"/>
              </w:rPr>
              <w:t>Teacher Sensitivity</w:t>
            </w:r>
          </w:p>
          <w:p w14:paraId="44B391FB" w14:textId="77777777" w:rsidR="00D905C0" w:rsidRPr="00526770" w:rsidRDefault="00D905C0" w:rsidP="00D905C0">
            <w:pPr>
              <w:rPr>
                <w:rFonts w:ascii="Times New Roman" w:hAnsi="Times New Roman"/>
                <w:sz w:val="24"/>
                <w:szCs w:val="24"/>
              </w:rPr>
            </w:pPr>
          </w:p>
          <w:p w14:paraId="37F42380" w14:textId="77777777" w:rsidR="00B4453E" w:rsidRPr="00526770" w:rsidRDefault="00B4453E" w:rsidP="00D905C0">
            <w:pPr>
              <w:rPr>
                <w:rFonts w:ascii="Times New Roman" w:hAnsi="Times New Roman"/>
                <w:sz w:val="24"/>
                <w:szCs w:val="24"/>
              </w:rPr>
            </w:pPr>
          </w:p>
          <w:p w14:paraId="2C02ACC2" w14:textId="77777777" w:rsidR="00D905C0" w:rsidRPr="00526770" w:rsidRDefault="00D905C0" w:rsidP="00D905C0">
            <w:pPr>
              <w:rPr>
                <w:rFonts w:ascii="Times New Roman" w:hAnsi="Times New Roman"/>
                <w:sz w:val="24"/>
                <w:szCs w:val="24"/>
              </w:rPr>
            </w:pPr>
          </w:p>
        </w:tc>
        <w:tc>
          <w:tcPr>
            <w:tcW w:w="7038" w:type="dxa"/>
          </w:tcPr>
          <w:p w14:paraId="7DAA5E59" w14:textId="77777777" w:rsidR="00D905C0" w:rsidRPr="00526770" w:rsidRDefault="00D905C0" w:rsidP="00D905C0">
            <w:pPr>
              <w:rPr>
                <w:rFonts w:ascii="Times New Roman" w:hAnsi="Times New Roman"/>
                <w:sz w:val="24"/>
                <w:szCs w:val="24"/>
              </w:rPr>
            </w:pPr>
          </w:p>
        </w:tc>
      </w:tr>
      <w:tr w:rsidR="00D905C0" w:rsidRPr="00526770" w14:paraId="3929EADA" w14:textId="77777777" w:rsidTr="008C0F05">
        <w:tc>
          <w:tcPr>
            <w:tcW w:w="3978" w:type="dxa"/>
          </w:tcPr>
          <w:p w14:paraId="6E7E3E16" w14:textId="77777777" w:rsidR="00D905C0" w:rsidRPr="00526770" w:rsidRDefault="00D905C0" w:rsidP="00D905C0">
            <w:pPr>
              <w:rPr>
                <w:rFonts w:ascii="Times New Roman" w:hAnsi="Times New Roman"/>
                <w:b/>
                <w:i/>
                <w:sz w:val="24"/>
                <w:szCs w:val="24"/>
              </w:rPr>
            </w:pPr>
            <w:r w:rsidRPr="00526770">
              <w:rPr>
                <w:rFonts w:ascii="Times New Roman" w:hAnsi="Times New Roman"/>
                <w:b/>
                <w:i/>
                <w:sz w:val="24"/>
                <w:szCs w:val="24"/>
              </w:rPr>
              <w:t>Regard for Student (Child) Perspectives</w:t>
            </w:r>
          </w:p>
          <w:p w14:paraId="7C20C215" w14:textId="77777777" w:rsidR="00D905C0" w:rsidRPr="00526770" w:rsidRDefault="00D905C0" w:rsidP="00D905C0">
            <w:pPr>
              <w:rPr>
                <w:rFonts w:ascii="Times New Roman" w:hAnsi="Times New Roman"/>
                <w:sz w:val="24"/>
                <w:szCs w:val="24"/>
              </w:rPr>
            </w:pPr>
          </w:p>
          <w:p w14:paraId="0FC295A5" w14:textId="77777777" w:rsidR="00D905C0" w:rsidRPr="00526770" w:rsidRDefault="00D905C0" w:rsidP="00D905C0">
            <w:pPr>
              <w:rPr>
                <w:rFonts w:ascii="Times New Roman" w:hAnsi="Times New Roman"/>
                <w:sz w:val="24"/>
                <w:szCs w:val="24"/>
              </w:rPr>
            </w:pPr>
          </w:p>
        </w:tc>
        <w:tc>
          <w:tcPr>
            <w:tcW w:w="7038" w:type="dxa"/>
          </w:tcPr>
          <w:p w14:paraId="36F391B7" w14:textId="77777777" w:rsidR="00D905C0" w:rsidRPr="00526770" w:rsidRDefault="00D905C0" w:rsidP="00D905C0">
            <w:pPr>
              <w:rPr>
                <w:rFonts w:ascii="Times New Roman" w:hAnsi="Times New Roman"/>
                <w:sz w:val="24"/>
                <w:szCs w:val="24"/>
              </w:rPr>
            </w:pPr>
          </w:p>
        </w:tc>
      </w:tr>
      <w:tr w:rsidR="00D905C0" w:rsidRPr="00526770" w14:paraId="29FDA54A" w14:textId="77777777" w:rsidTr="00CC74A9">
        <w:tc>
          <w:tcPr>
            <w:tcW w:w="3978" w:type="dxa"/>
            <w:shd w:val="clear" w:color="auto" w:fill="D9D9D9" w:themeFill="background1" w:themeFillShade="D9"/>
          </w:tcPr>
          <w:p w14:paraId="18239114" w14:textId="77777777" w:rsidR="00D905C0" w:rsidRPr="00526770" w:rsidRDefault="00D905C0" w:rsidP="00D905C0">
            <w:pPr>
              <w:rPr>
                <w:rFonts w:ascii="Times New Roman" w:hAnsi="Times New Roman"/>
                <w:sz w:val="24"/>
                <w:szCs w:val="24"/>
              </w:rPr>
            </w:pPr>
            <w:r w:rsidRPr="00526770">
              <w:rPr>
                <w:rFonts w:ascii="Times New Roman" w:hAnsi="Times New Roman"/>
                <w:b/>
                <w:sz w:val="24"/>
                <w:szCs w:val="24"/>
              </w:rPr>
              <w:t xml:space="preserve">II. </w:t>
            </w:r>
            <w:r w:rsidR="00526770" w:rsidRPr="00526770">
              <w:rPr>
                <w:rFonts w:ascii="Times New Roman" w:hAnsi="Times New Roman"/>
                <w:b/>
                <w:sz w:val="24"/>
                <w:szCs w:val="24"/>
              </w:rPr>
              <w:t>Classroom Organization</w:t>
            </w:r>
          </w:p>
        </w:tc>
        <w:tc>
          <w:tcPr>
            <w:tcW w:w="7038" w:type="dxa"/>
            <w:shd w:val="clear" w:color="auto" w:fill="D9D9D9" w:themeFill="background1" w:themeFillShade="D9"/>
          </w:tcPr>
          <w:p w14:paraId="2781649D" w14:textId="77777777" w:rsidR="00D905C0" w:rsidRPr="00526770" w:rsidRDefault="00437536" w:rsidP="00D905C0">
            <w:pPr>
              <w:rPr>
                <w:rFonts w:ascii="Times New Roman" w:hAnsi="Times New Roman"/>
                <w:sz w:val="24"/>
                <w:szCs w:val="24"/>
              </w:rPr>
            </w:pPr>
            <w:r w:rsidRPr="00526770">
              <w:rPr>
                <w:rFonts w:ascii="Times New Roman" w:hAnsi="Times New Roman"/>
                <w:b/>
                <w:sz w:val="24"/>
                <w:szCs w:val="24"/>
              </w:rPr>
              <w:t>Comments</w:t>
            </w:r>
          </w:p>
        </w:tc>
      </w:tr>
      <w:tr w:rsidR="00D905C0" w:rsidRPr="00526770" w14:paraId="1E848E6E" w14:textId="77777777" w:rsidTr="003826B0">
        <w:tc>
          <w:tcPr>
            <w:tcW w:w="3978" w:type="dxa"/>
          </w:tcPr>
          <w:p w14:paraId="02BAE1F3" w14:textId="77777777" w:rsidR="00D905C0" w:rsidRPr="00526770" w:rsidRDefault="00D905C0" w:rsidP="00D905C0">
            <w:pPr>
              <w:rPr>
                <w:rFonts w:ascii="Times New Roman" w:hAnsi="Times New Roman"/>
                <w:b/>
                <w:i/>
                <w:sz w:val="24"/>
                <w:szCs w:val="24"/>
              </w:rPr>
            </w:pPr>
            <w:r w:rsidRPr="00526770">
              <w:rPr>
                <w:rFonts w:ascii="Times New Roman" w:hAnsi="Times New Roman"/>
                <w:b/>
                <w:i/>
                <w:sz w:val="24"/>
                <w:szCs w:val="24"/>
              </w:rPr>
              <w:t>Behavior Management</w:t>
            </w:r>
          </w:p>
          <w:p w14:paraId="567AE77D" w14:textId="77777777" w:rsidR="00D905C0" w:rsidRPr="00526770" w:rsidRDefault="00D905C0" w:rsidP="00D905C0">
            <w:pPr>
              <w:rPr>
                <w:rFonts w:ascii="Times New Roman" w:hAnsi="Times New Roman"/>
                <w:sz w:val="24"/>
                <w:szCs w:val="24"/>
              </w:rPr>
            </w:pPr>
          </w:p>
          <w:p w14:paraId="440F99CD" w14:textId="77777777" w:rsidR="00B4453E" w:rsidRPr="00526770" w:rsidRDefault="00B4453E" w:rsidP="00D905C0">
            <w:pPr>
              <w:rPr>
                <w:rFonts w:ascii="Times New Roman" w:hAnsi="Times New Roman"/>
                <w:sz w:val="24"/>
                <w:szCs w:val="24"/>
              </w:rPr>
            </w:pPr>
          </w:p>
          <w:p w14:paraId="258C33D4" w14:textId="77777777" w:rsidR="00D905C0" w:rsidRPr="00526770" w:rsidRDefault="00D905C0" w:rsidP="00D905C0">
            <w:pPr>
              <w:rPr>
                <w:rFonts w:ascii="Times New Roman" w:hAnsi="Times New Roman"/>
                <w:sz w:val="24"/>
                <w:szCs w:val="24"/>
              </w:rPr>
            </w:pPr>
          </w:p>
        </w:tc>
        <w:tc>
          <w:tcPr>
            <w:tcW w:w="7038" w:type="dxa"/>
          </w:tcPr>
          <w:p w14:paraId="0EAD0424" w14:textId="77777777" w:rsidR="00D905C0" w:rsidRPr="00526770" w:rsidRDefault="00D905C0" w:rsidP="00D905C0">
            <w:pPr>
              <w:rPr>
                <w:rFonts w:ascii="Times New Roman" w:hAnsi="Times New Roman"/>
                <w:sz w:val="24"/>
                <w:szCs w:val="24"/>
              </w:rPr>
            </w:pPr>
          </w:p>
        </w:tc>
      </w:tr>
      <w:tr w:rsidR="00D905C0" w:rsidRPr="00526770" w14:paraId="0BC4E5FA" w14:textId="77777777" w:rsidTr="00651C9B">
        <w:tc>
          <w:tcPr>
            <w:tcW w:w="3978" w:type="dxa"/>
          </w:tcPr>
          <w:p w14:paraId="5E58D206" w14:textId="77777777" w:rsidR="00D905C0" w:rsidRPr="00526770" w:rsidRDefault="00D905C0" w:rsidP="00D905C0">
            <w:pPr>
              <w:rPr>
                <w:rFonts w:ascii="Times New Roman" w:hAnsi="Times New Roman"/>
                <w:b/>
                <w:i/>
                <w:sz w:val="24"/>
                <w:szCs w:val="24"/>
              </w:rPr>
            </w:pPr>
            <w:r w:rsidRPr="00526770">
              <w:rPr>
                <w:rFonts w:ascii="Times New Roman" w:hAnsi="Times New Roman"/>
                <w:b/>
                <w:i/>
                <w:sz w:val="24"/>
                <w:szCs w:val="24"/>
              </w:rPr>
              <w:t>Productivity</w:t>
            </w:r>
          </w:p>
          <w:p w14:paraId="107E15A3" w14:textId="77777777" w:rsidR="00D905C0" w:rsidRPr="00526770" w:rsidRDefault="00D905C0" w:rsidP="00D905C0">
            <w:pPr>
              <w:rPr>
                <w:rFonts w:ascii="Times New Roman" w:hAnsi="Times New Roman"/>
                <w:sz w:val="24"/>
                <w:szCs w:val="24"/>
              </w:rPr>
            </w:pPr>
          </w:p>
          <w:p w14:paraId="5010BF71" w14:textId="77777777" w:rsidR="00B4453E" w:rsidRPr="00526770" w:rsidRDefault="00B4453E" w:rsidP="00D905C0">
            <w:pPr>
              <w:rPr>
                <w:rFonts w:ascii="Times New Roman" w:hAnsi="Times New Roman"/>
                <w:sz w:val="24"/>
                <w:szCs w:val="24"/>
              </w:rPr>
            </w:pPr>
          </w:p>
          <w:p w14:paraId="2D8D38DB" w14:textId="77777777" w:rsidR="00D905C0" w:rsidRPr="00526770" w:rsidRDefault="00D905C0" w:rsidP="00D905C0">
            <w:pPr>
              <w:rPr>
                <w:rFonts w:ascii="Times New Roman" w:hAnsi="Times New Roman"/>
                <w:sz w:val="24"/>
                <w:szCs w:val="24"/>
              </w:rPr>
            </w:pPr>
          </w:p>
        </w:tc>
        <w:tc>
          <w:tcPr>
            <w:tcW w:w="7038" w:type="dxa"/>
          </w:tcPr>
          <w:p w14:paraId="1DCAE521" w14:textId="77777777" w:rsidR="00D905C0" w:rsidRPr="00526770" w:rsidRDefault="00D905C0" w:rsidP="00D905C0">
            <w:pPr>
              <w:rPr>
                <w:rFonts w:ascii="Times New Roman" w:hAnsi="Times New Roman"/>
                <w:sz w:val="24"/>
                <w:szCs w:val="24"/>
              </w:rPr>
            </w:pPr>
          </w:p>
        </w:tc>
      </w:tr>
      <w:tr w:rsidR="00D905C0" w:rsidRPr="00526770" w14:paraId="05E709EB" w14:textId="77777777" w:rsidTr="002E0C6A">
        <w:tc>
          <w:tcPr>
            <w:tcW w:w="3978" w:type="dxa"/>
          </w:tcPr>
          <w:p w14:paraId="1BB76A22" w14:textId="77777777" w:rsidR="00D905C0" w:rsidRPr="00526770" w:rsidRDefault="00D905C0" w:rsidP="00D905C0">
            <w:pPr>
              <w:rPr>
                <w:rFonts w:ascii="Times New Roman" w:hAnsi="Times New Roman"/>
                <w:b/>
                <w:i/>
                <w:sz w:val="24"/>
                <w:szCs w:val="24"/>
              </w:rPr>
            </w:pPr>
            <w:r w:rsidRPr="00526770">
              <w:rPr>
                <w:rFonts w:ascii="Times New Roman" w:hAnsi="Times New Roman"/>
                <w:b/>
                <w:i/>
                <w:sz w:val="24"/>
                <w:szCs w:val="24"/>
              </w:rPr>
              <w:t>Instructional Learning Formats</w:t>
            </w:r>
          </w:p>
          <w:p w14:paraId="666F6AAC" w14:textId="77777777" w:rsidR="00B4453E" w:rsidRPr="00526770" w:rsidRDefault="00B4453E" w:rsidP="00D905C0">
            <w:pPr>
              <w:rPr>
                <w:rFonts w:ascii="Times New Roman" w:hAnsi="Times New Roman"/>
                <w:b/>
                <w:i/>
                <w:sz w:val="24"/>
                <w:szCs w:val="24"/>
              </w:rPr>
            </w:pPr>
          </w:p>
          <w:p w14:paraId="5B5C3DE5" w14:textId="77777777" w:rsidR="00D905C0" w:rsidRPr="00526770" w:rsidRDefault="00D905C0" w:rsidP="00D905C0">
            <w:pPr>
              <w:rPr>
                <w:rFonts w:ascii="Times New Roman" w:hAnsi="Times New Roman"/>
                <w:sz w:val="24"/>
                <w:szCs w:val="24"/>
              </w:rPr>
            </w:pPr>
          </w:p>
          <w:p w14:paraId="7CBF6C3B" w14:textId="77777777" w:rsidR="00D905C0" w:rsidRPr="00526770" w:rsidRDefault="00D905C0" w:rsidP="00D905C0">
            <w:pPr>
              <w:rPr>
                <w:rFonts w:ascii="Times New Roman" w:hAnsi="Times New Roman"/>
                <w:sz w:val="24"/>
                <w:szCs w:val="24"/>
              </w:rPr>
            </w:pPr>
          </w:p>
        </w:tc>
        <w:tc>
          <w:tcPr>
            <w:tcW w:w="7038" w:type="dxa"/>
          </w:tcPr>
          <w:p w14:paraId="56A7FECE" w14:textId="77777777" w:rsidR="00D905C0" w:rsidRPr="00526770" w:rsidRDefault="00D905C0" w:rsidP="00D905C0">
            <w:pPr>
              <w:rPr>
                <w:rFonts w:ascii="Times New Roman" w:hAnsi="Times New Roman"/>
                <w:sz w:val="24"/>
                <w:szCs w:val="24"/>
              </w:rPr>
            </w:pPr>
          </w:p>
        </w:tc>
      </w:tr>
      <w:tr w:rsidR="00D905C0" w:rsidRPr="00526770" w14:paraId="5DF55B64" w14:textId="77777777" w:rsidTr="006F232D">
        <w:tc>
          <w:tcPr>
            <w:tcW w:w="3978" w:type="dxa"/>
            <w:shd w:val="clear" w:color="auto" w:fill="D9D9D9" w:themeFill="background1" w:themeFillShade="D9"/>
          </w:tcPr>
          <w:p w14:paraId="0B743120" w14:textId="77777777" w:rsidR="00D905C0" w:rsidRPr="00526770" w:rsidRDefault="00D905C0" w:rsidP="00D905C0">
            <w:pPr>
              <w:rPr>
                <w:rFonts w:ascii="Times New Roman" w:hAnsi="Times New Roman"/>
                <w:sz w:val="24"/>
                <w:szCs w:val="24"/>
              </w:rPr>
            </w:pPr>
            <w:r w:rsidRPr="00526770">
              <w:rPr>
                <w:rFonts w:ascii="Times New Roman" w:hAnsi="Times New Roman"/>
                <w:b/>
                <w:sz w:val="24"/>
                <w:szCs w:val="24"/>
              </w:rPr>
              <w:t xml:space="preserve">III.  </w:t>
            </w:r>
            <w:r w:rsidR="00526770" w:rsidRPr="00526770">
              <w:rPr>
                <w:rFonts w:ascii="Times New Roman" w:hAnsi="Times New Roman"/>
                <w:b/>
                <w:sz w:val="24"/>
                <w:szCs w:val="24"/>
              </w:rPr>
              <w:t>Instructional Support</w:t>
            </w:r>
          </w:p>
        </w:tc>
        <w:tc>
          <w:tcPr>
            <w:tcW w:w="7038" w:type="dxa"/>
            <w:shd w:val="clear" w:color="auto" w:fill="D9D9D9" w:themeFill="background1" w:themeFillShade="D9"/>
          </w:tcPr>
          <w:p w14:paraId="038D474F" w14:textId="77777777" w:rsidR="00D905C0" w:rsidRPr="00526770" w:rsidRDefault="00437536" w:rsidP="00D905C0">
            <w:pPr>
              <w:rPr>
                <w:rFonts w:ascii="Times New Roman" w:hAnsi="Times New Roman"/>
                <w:sz w:val="24"/>
                <w:szCs w:val="24"/>
              </w:rPr>
            </w:pPr>
            <w:r w:rsidRPr="00526770">
              <w:rPr>
                <w:rFonts w:ascii="Times New Roman" w:hAnsi="Times New Roman"/>
                <w:b/>
                <w:sz w:val="24"/>
                <w:szCs w:val="24"/>
              </w:rPr>
              <w:t>Comments</w:t>
            </w:r>
          </w:p>
        </w:tc>
      </w:tr>
      <w:tr w:rsidR="00D905C0" w:rsidRPr="00526770" w14:paraId="4EC68CE6" w14:textId="77777777" w:rsidTr="00150C32">
        <w:tc>
          <w:tcPr>
            <w:tcW w:w="3978" w:type="dxa"/>
          </w:tcPr>
          <w:p w14:paraId="28C0064A" w14:textId="77777777" w:rsidR="00D905C0" w:rsidRPr="00526770" w:rsidRDefault="00D905C0" w:rsidP="00D905C0">
            <w:pPr>
              <w:rPr>
                <w:rFonts w:ascii="Times New Roman" w:hAnsi="Times New Roman"/>
                <w:b/>
                <w:i/>
                <w:sz w:val="24"/>
                <w:szCs w:val="24"/>
              </w:rPr>
            </w:pPr>
            <w:r w:rsidRPr="00526770">
              <w:rPr>
                <w:rFonts w:ascii="Times New Roman" w:hAnsi="Times New Roman"/>
                <w:b/>
                <w:i/>
                <w:sz w:val="24"/>
                <w:szCs w:val="24"/>
              </w:rPr>
              <w:t>Concept Development</w:t>
            </w:r>
          </w:p>
          <w:p w14:paraId="69BDFB21" w14:textId="77777777" w:rsidR="00B4453E" w:rsidRPr="00526770" w:rsidRDefault="00B4453E" w:rsidP="00D905C0">
            <w:pPr>
              <w:rPr>
                <w:rFonts w:ascii="Times New Roman" w:hAnsi="Times New Roman"/>
                <w:b/>
                <w:i/>
                <w:sz w:val="24"/>
                <w:szCs w:val="24"/>
              </w:rPr>
            </w:pPr>
          </w:p>
          <w:p w14:paraId="38580E4F" w14:textId="77777777" w:rsidR="00D905C0" w:rsidRPr="00526770" w:rsidRDefault="00D905C0" w:rsidP="00D905C0">
            <w:pPr>
              <w:rPr>
                <w:rFonts w:ascii="Times New Roman" w:hAnsi="Times New Roman"/>
                <w:sz w:val="24"/>
                <w:szCs w:val="24"/>
              </w:rPr>
            </w:pPr>
          </w:p>
        </w:tc>
        <w:tc>
          <w:tcPr>
            <w:tcW w:w="7038" w:type="dxa"/>
          </w:tcPr>
          <w:p w14:paraId="2529C711" w14:textId="77777777" w:rsidR="00D905C0" w:rsidRPr="00526770" w:rsidRDefault="00D905C0" w:rsidP="00D905C0">
            <w:pPr>
              <w:rPr>
                <w:rFonts w:ascii="Times New Roman" w:hAnsi="Times New Roman"/>
                <w:sz w:val="24"/>
                <w:szCs w:val="24"/>
              </w:rPr>
            </w:pPr>
          </w:p>
        </w:tc>
      </w:tr>
      <w:tr w:rsidR="00D905C0" w:rsidRPr="00526770" w14:paraId="3712A70F" w14:textId="77777777" w:rsidTr="00666E99">
        <w:tc>
          <w:tcPr>
            <w:tcW w:w="3978" w:type="dxa"/>
          </w:tcPr>
          <w:p w14:paraId="32183676" w14:textId="77777777" w:rsidR="00D905C0" w:rsidRPr="00526770" w:rsidRDefault="00D905C0" w:rsidP="00D905C0">
            <w:pPr>
              <w:rPr>
                <w:rFonts w:ascii="Times New Roman" w:hAnsi="Times New Roman"/>
                <w:b/>
                <w:i/>
                <w:sz w:val="24"/>
                <w:szCs w:val="24"/>
              </w:rPr>
            </w:pPr>
            <w:r w:rsidRPr="00526770">
              <w:rPr>
                <w:rFonts w:ascii="Times New Roman" w:hAnsi="Times New Roman"/>
                <w:b/>
                <w:i/>
                <w:sz w:val="24"/>
                <w:szCs w:val="24"/>
              </w:rPr>
              <w:t>Quality of Feedback</w:t>
            </w:r>
          </w:p>
          <w:p w14:paraId="65EE1DB6" w14:textId="77777777" w:rsidR="00B4453E" w:rsidRPr="00526770" w:rsidRDefault="00B4453E" w:rsidP="00D905C0">
            <w:pPr>
              <w:rPr>
                <w:rFonts w:ascii="Times New Roman" w:hAnsi="Times New Roman"/>
                <w:b/>
                <w:i/>
                <w:sz w:val="24"/>
                <w:szCs w:val="24"/>
              </w:rPr>
            </w:pPr>
          </w:p>
          <w:p w14:paraId="7AF6CEF1" w14:textId="77777777" w:rsidR="00D905C0" w:rsidRPr="00526770" w:rsidRDefault="00D905C0" w:rsidP="00D905C0">
            <w:pPr>
              <w:rPr>
                <w:rFonts w:ascii="Times New Roman" w:hAnsi="Times New Roman"/>
                <w:b/>
                <w:i/>
                <w:sz w:val="24"/>
                <w:szCs w:val="24"/>
              </w:rPr>
            </w:pPr>
          </w:p>
          <w:p w14:paraId="696DEF1B" w14:textId="77777777" w:rsidR="00D905C0" w:rsidRPr="00526770" w:rsidRDefault="00D905C0" w:rsidP="00D905C0">
            <w:pPr>
              <w:rPr>
                <w:rFonts w:ascii="Times New Roman" w:hAnsi="Times New Roman"/>
                <w:sz w:val="24"/>
                <w:szCs w:val="24"/>
              </w:rPr>
            </w:pPr>
          </w:p>
        </w:tc>
        <w:tc>
          <w:tcPr>
            <w:tcW w:w="7038" w:type="dxa"/>
          </w:tcPr>
          <w:p w14:paraId="397ACCE1" w14:textId="77777777" w:rsidR="00D905C0" w:rsidRPr="00526770" w:rsidRDefault="00D905C0" w:rsidP="00D905C0">
            <w:pPr>
              <w:rPr>
                <w:rFonts w:ascii="Times New Roman" w:hAnsi="Times New Roman"/>
                <w:sz w:val="24"/>
                <w:szCs w:val="24"/>
              </w:rPr>
            </w:pPr>
          </w:p>
        </w:tc>
      </w:tr>
      <w:tr w:rsidR="00D905C0" w:rsidRPr="00526770" w14:paraId="04F69A2A" w14:textId="77777777" w:rsidTr="003A1053">
        <w:tc>
          <w:tcPr>
            <w:tcW w:w="3978" w:type="dxa"/>
          </w:tcPr>
          <w:p w14:paraId="619FC3B0" w14:textId="77777777" w:rsidR="00D905C0" w:rsidRPr="00526770" w:rsidRDefault="00D905C0" w:rsidP="00D905C0">
            <w:pPr>
              <w:rPr>
                <w:rFonts w:ascii="Times New Roman" w:hAnsi="Times New Roman"/>
                <w:b/>
                <w:i/>
                <w:sz w:val="24"/>
                <w:szCs w:val="24"/>
              </w:rPr>
            </w:pPr>
            <w:r w:rsidRPr="00526770">
              <w:rPr>
                <w:rFonts w:ascii="Times New Roman" w:hAnsi="Times New Roman"/>
                <w:b/>
                <w:i/>
                <w:sz w:val="24"/>
                <w:szCs w:val="24"/>
              </w:rPr>
              <w:t>Language Modeling</w:t>
            </w:r>
          </w:p>
          <w:p w14:paraId="49231D97" w14:textId="77777777" w:rsidR="00D905C0" w:rsidRPr="00526770" w:rsidRDefault="00D905C0" w:rsidP="00D905C0">
            <w:pPr>
              <w:rPr>
                <w:rFonts w:ascii="Times New Roman" w:hAnsi="Times New Roman"/>
                <w:b/>
                <w:i/>
                <w:sz w:val="24"/>
                <w:szCs w:val="24"/>
              </w:rPr>
            </w:pPr>
          </w:p>
          <w:p w14:paraId="6332FDD9" w14:textId="77777777" w:rsidR="00D905C0" w:rsidRPr="00526770" w:rsidRDefault="00D905C0" w:rsidP="00D905C0">
            <w:pPr>
              <w:rPr>
                <w:rFonts w:ascii="Times New Roman" w:hAnsi="Times New Roman"/>
                <w:sz w:val="24"/>
                <w:szCs w:val="24"/>
              </w:rPr>
            </w:pPr>
          </w:p>
        </w:tc>
        <w:tc>
          <w:tcPr>
            <w:tcW w:w="7038" w:type="dxa"/>
          </w:tcPr>
          <w:p w14:paraId="36415F6D" w14:textId="77777777" w:rsidR="00D905C0" w:rsidRPr="00526770" w:rsidRDefault="00D905C0" w:rsidP="00D905C0">
            <w:pPr>
              <w:rPr>
                <w:rFonts w:ascii="Times New Roman" w:hAnsi="Times New Roman"/>
                <w:sz w:val="24"/>
                <w:szCs w:val="24"/>
              </w:rPr>
            </w:pPr>
          </w:p>
        </w:tc>
      </w:tr>
      <w:tr w:rsidR="00D905C0" w:rsidRPr="00526770" w14:paraId="377CB902" w14:textId="77777777" w:rsidTr="007E74DE">
        <w:tc>
          <w:tcPr>
            <w:tcW w:w="3978" w:type="dxa"/>
          </w:tcPr>
          <w:p w14:paraId="0384EE44" w14:textId="77777777" w:rsidR="00D905C0" w:rsidRPr="00526770" w:rsidRDefault="00D905C0" w:rsidP="00D905C0">
            <w:pPr>
              <w:rPr>
                <w:rFonts w:ascii="Times New Roman" w:hAnsi="Times New Roman"/>
                <w:b/>
                <w:i/>
                <w:sz w:val="24"/>
                <w:szCs w:val="24"/>
              </w:rPr>
            </w:pPr>
            <w:r w:rsidRPr="00526770">
              <w:rPr>
                <w:rFonts w:ascii="Times New Roman" w:hAnsi="Times New Roman"/>
                <w:b/>
                <w:i/>
                <w:sz w:val="24"/>
                <w:szCs w:val="24"/>
              </w:rPr>
              <w:t>Literacy Focus</w:t>
            </w:r>
          </w:p>
          <w:p w14:paraId="1DB5523D" w14:textId="77777777" w:rsidR="00D905C0" w:rsidRPr="00526770" w:rsidRDefault="00D905C0" w:rsidP="00D905C0">
            <w:pPr>
              <w:rPr>
                <w:rFonts w:ascii="Times New Roman" w:hAnsi="Times New Roman"/>
                <w:b/>
                <w:i/>
                <w:sz w:val="24"/>
                <w:szCs w:val="24"/>
              </w:rPr>
            </w:pPr>
          </w:p>
          <w:p w14:paraId="5020B617" w14:textId="77777777" w:rsidR="00D905C0" w:rsidRPr="00526770" w:rsidRDefault="00D905C0" w:rsidP="00D905C0">
            <w:pPr>
              <w:rPr>
                <w:rFonts w:ascii="Times New Roman" w:hAnsi="Times New Roman"/>
                <w:b/>
                <w:i/>
                <w:sz w:val="24"/>
                <w:szCs w:val="24"/>
              </w:rPr>
            </w:pPr>
          </w:p>
        </w:tc>
        <w:tc>
          <w:tcPr>
            <w:tcW w:w="7038" w:type="dxa"/>
          </w:tcPr>
          <w:p w14:paraId="11F67895" w14:textId="77777777" w:rsidR="00D905C0" w:rsidRPr="00526770" w:rsidRDefault="00D905C0" w:rsidP="00D905C0">
            <w:pPr>
              <w:rPr>
                <w:rFonts w:ascii="Times New Roman" w:hAnsi="Times New Roman"/>
                <w:sz w:val="24"/>
                <w:szCs w:val="24"/>
              </w:rPr>
            </w:pPr>
          </w:p>
        </w:tc>
      </w:tr>
    </w:tbl>
    <w:p w14:paraId="46D24324" w14:textId="77777777" w:rsidR="00D905C0" w:rsidRPr="00526770" w:rsidRDefault="00D905C0" w:rsidP="00D905C0">
      <w:pPr>
        <w:rPr>
          <w:rFonts w:ascii="Times New Roman" w:hAnsi="Times New Roman"/>
          <w:sz w:val="24"/>
          <w:szCs w:val="24"/>
        </w:rPr>
      </w:pPr>
    </w:p>
    <w:sectPr w:rsidR="00D905C0" w:rsidRPr="00526770" w:rsidSect="00440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AA1"/>
    <w:multiLevelType w:val="hybridMultilevel"/>
    <w:tmpl w:val="E7EC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A0D2A"/>
    <w:multiLevelType w:val="hybridMultilevel"/>
    <w:tmpl w:val="8A2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0C59"/>
    <w:multiLevelType w:val="hybridMultilevel"/>
    <w:tmpl w:val="E1B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46012"/>
    <w:multiLevelType w:val="hybridMultilevel"/>
    <w:tmpl w:val="D97A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765A9"/>
    <w:multiLevelType w:val="hybridMultilevel"/>
    <w:tmpl w:val="B64C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B4B35"/>
    <w:multiLevelType w:val="hybridMultilevel"/>
    <w:tmpl w:val="EBFE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32B9F"/>
    <w:multiLevelType w:val="hybridMultilevel"/>
    <w:tmpl w:val="68C0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31835"/>
    <w:multiLevelType w:val="hybridMultilevel"/>
    <w:tmpl w:val="C74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B106C"/>
    <w:multiLevelType w:val="hybridMultilevel"/>
    <w:tmpl w:val="790C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465B5"/>
    <w:multiLevelType w:val="hybridMultilevel"/>
    <w:tmpl w:val="3FD2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36182"/>
    <w:multiLevelType w:val="hybridMultilevel"/>
    <w:tmpl w:val="1104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C2E07"/>
    <w:multiLevelType w:val="hybridMultilevel"/>
    <w:tmpl w:val="FF80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A1AFF"/>
    <w:multiLevelType w:val="hybridMultilevel"/>
    <w:tmpl w:val="9D5A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E04B9"/>
    <w:multiLevelType w:val="hybridMultilevel"/>
    <w:tmpl w:val="A95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60338"/>
    <w:multiLevelType w:val="hybridMultilevel"/>
    <w:tmpl w:val="4870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5"/>
  </w:num>
  <w:num w:numId="5">
    <w:abstractNumId w:val="6"/>
  </w:num>
  <w:num w:numId="6">
    <w:abstractNumId w:val="8"/>
  </w:num>
  <w:num w:numId="7">
    <w:abstractNumId w:val="9"/>
  </w:num>
  <w:num w:numId="8">
    <w:abstractNumId w:val="12"/>
  </w:num>
  <w:num w:numId="9">
    <w:abstractNumId w:val="3"/>
  </w:num>
  <w:num w:numId="10">
    <w:abstractNumId w:val="7"/>
  </w:num>
  <w:num w:numId="11">
    <w:abstractNumId w:val="4"/>
  </w:num>
  <w:num w:numId="12">
    <w:abstractNumId w:val="11"/>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A3"/>
    <w:rsid w:val="00015DB5"/>
    <w:rsid w:val="00150C32"/>
    <w:rsid w:val="001608DC"/>
    <w:rsid w:val="001E0B4D"/>
    <w:rsid w:val="002E0C6A"/>
    <w:rsid w:val="002E3C5A"/>
    <w:rsid w:val="003034DF"/>
    <w:rsid w:val="003826B0"/>
    <w:rsid w:val="003A1053"/>
    <w:rsid w:val="003B039D"/>
    <w:rsid w:val="00437536"/>
    <w:rsid w:val="00440CA3"/>
    <w:rsid w:val="004A6EAB"/>
    <w:rsid w:val="004C6E49"/>
    <w:rsid w:val="00526770"/>
    <w:rsid w:val="00546E09"/>
    <w:rsid w:val="005504F1"/>
    <w:rsid w:val="00651C9B"/>
    <w:rsid w:val="00666E99"/>
    <w:rsid w:val="006961B5"/>
    <w:rsid w:val="006C7070"/>
    <w:rsid w:val="006E3D9A"/>
    <w:rsid w:val="006F232D"/>
    <w:rsid w:val="007E74DE"/>
    <w:rsid w:val="00804471"/>
    <w:rsid w:val="00815373"/>
    <w:rsid w:val="008C0F05"/>
    <w:rsid w:val="00A0553F"/>
    <w:rsid w:val="00A77E0A"/>
    <w:rsid w:val="00B4453E"/>
    <w:rsid w:val="00C01DC5"/>
    <w:rsid w:val="00CC74A9"/>
    <w:rsid w:val="00CE42D1"/>
    <w:rsid w:val="00D75E86"/>
    <w:rsid w:val="00D9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CA65D"/>
  <w14:defaultImageDpi w14:val="0"/>
  <w15:docId w15:val="{CB191A83-88E2-4AAA-91B4-51FE7B8D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447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DC5"/>
    <w:pPr>
      <w:ind w:left="720"/>
      <w:contextualSpacing/>
    </w:pPr>
  </w:style>
  <w:style w:type="character" w:customStyle="1" w:styleId="videodetailtitle1">
    <w:name w:val="video_detail_title1"/>
    <w:basedOn w:val="DefaultParagraphFont"/>
    <w:rsid w:val="004A6EAB"/>
    <w:rPr>
      <w:rFonts w:ascii="Verdana" w:hAnsi="Verdana" w:cs="Times New Roman"/>
      <w:b/>
      <w:bCs/>
      <w:color w:val="0066FF"/>
      <w:sz w:val="18"/>
      <w:szCs w:val="18"/>
    </w:rPr>
  </w:style>
  <w:style w:type="character" w:styleId="Hyperlink">
    <w:name w:val="Hyperlink"/>
    <w:basedOn w:val="DefaultParagraphFont"/>
    <w:uiPriority w:val="99"/>
    <w:unhideWhenUsed/>
    <w:rsid w:val="001E0B4D"/>
    <w:rPr>
      <w:rFonts w:cs="Times New Roman"/>
      <w:color w:val="0000FF" w:themeColor="hyperlink"/>
      <w:u w:val="single"/>
    </w:rPr>
  </w:style>
  <w:style w:type="table" w:styleId="TableGrid">
    <w:name w:val="Table Grid"/>
    <w:basedOn w:val="TableNormal"/>
    <w:uiPriority w:val="59"/>
    <w:rsid w:val="00D905C0"/>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C7070"/>
    <w:rPr>
      <w:rFonts w:cs="Times New Roman"/>
      <w:color w:val="800080" w:themeColor="followedHyperlink"/>
      <w:u w:val="single"/>
    </w:rPr>
  </w:style>
  <w:style w:type="paragraph" w:styleId="BalloonText">
    <w:name w:val="Balloon Text"/>
    <w:basedOn w:val="Normal"/>
    <w:link w:val="BalloonTextChar"/>
    <w:uiPriority w:val="99"/>
    <w:semiHidden/>
    <w:unhideWhenUsed/>
    <w:rsid w:val="004C6E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ass.teachstone.org/what/dimensions.php?typ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2020-03-16T14:55:00Z</dcterms:created>
  <dcterms:modified xsi:type="dcterms:W3CDTF">2020-03-16T14:55:00Z</dcterms:modified>
</cp:coreProperties>
</file>