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23ACFA" w14:textId="77777777" w:rsidR="00F05422" w:rsidRPr="00AF49B2" w:rsidRDefault="00803B75" w:rsidP="00F56753">
      <w:pPr>
        <w:spacing w:line="240" w:lineRule="auto"/>
        <w:ind w:left="-851"/>
        <w:rPr>
          <w:rFonts w:ascii="Times New Roman" w:hAnsi="Times New Roman" w:cs="Times New Roman"/>
          <w:sz w:val="24"/>
          <w:szCs w:val="24"/>
        </w:rPr>
      </w:pPr>
      <w:r w:rsidRPr="00AF49B2">
        <w:rPr>
          <w:rFonts w:ascii="Times New Roman" w:hAnsi="Times New Roman" w:cs="Times New Roman"/>
          <w:sz w:val="24"/>
          <w:szCs w:val="24"/>
        </w:rPr>
        <w:t>Table 1</w:t>
      </w:r>
    </w:p>
    <w:p w14:paraId="0CAFDA73" w14:textId="77777777" w:rsidR="00F05422" w:rsidRPr="00AF49B2" w:rsidRDefault="00F05422" w:rsidP="00F05422">
      <w:pPr>
        <w:rPr>
          <w:rFonts w:ascii="Times New Roman" w:hAnsi="Times New Roman" w:cs="Times New Roman"/>
          <w:sz w:val="24"/>
          <w:szCs w:val="24"/>
        </w:rPr>
      </w:pPr>
    </w:p>
    <w:tbl>
      <w:tblPr>
        <w:tblStyle w:val="TableGrid"/>
        <w:tblpPr w:leftFromText="180" w:rightFromText="180" w:vertAnchor="text" w:horzAnchor="margin" w:tblpXSpec="center" w:tblpY="291"/>
        <w:tblOverlap w:val="never"/>
        <w:tblW w:w="14670" w:type="dxa"/>
        <w:tblLook w:val="04A0" w:firstRow="1" w:lastRow="0" w:firstColumn="1" w:lastColumn="0" w:noHBand="0" w:noVBand="1"/>
      </w:tblPr>
      <w:tblGrid>
        <w:gridCol w:w="971"/>
        <w:gridCol w:w="9"/>
        <w:gridCol w:w="1003"/>
        <w:gridCol w:w="2114"/>
        <w:gridCol w:w="7256"/>
        <w:gridCol w:w="1874"/>
        <w:gridCol w:w="1443"/>
      </w:tblGrid>
      <w:tr w:rsidR="007E3682" w14:paraId="785D2845" w14:textId="77777777" w:rsidTr="00F05422">
        <w:trPr>
          <w:trHeight w:val="395"/>
        </w:trPr>
        <w:tc>
          <w:tcPr>
            <w:tcW w:w="976" w:type="dxa"/>
          </w:tcPr>
          <w:p w14:paraId="515C2958" w14:textId="77777777" w:rsidR="00F05422" w:rsidRPr="00AF49B2" w:rsidRDefault="00803B75" w:rsidP="00F05422">
            <w:pPr>
              <w:jc w:val="center"/>
              <w:rPr>
                <w:rFonts w:ascii="Times New Roman" w:hAnsi="Times New Roman" w:cs="Times New Roman"/>
                <w:sz w:val="24"/>
                <w:szCs w:val="24"/>
              </w:rPr>
            </w:pPr>
            <w:r w:rsidRPr="00AF49B2">
              <w:rPr>
                <w:rFonts w:ascii="Times New Roman" w:hAnsi="Times New Roman" w:cs="Times New Roman"/>
                <w:sz w:val="24"/>
                <w:szCs w:val="24"/>
              </w:rPr>
              <w:t>Date</w:t>
            </w:r>
          </w:p>
        </w:tc>
        <w:tc>
          <w:tcPr>
            <w:tcW w:w="999" w:type="dxa"/>
            <w:gridSpan w:val="2"/>
          </w:tcPr>
          <w:p w14:paraId="57AAFE51" w14:textId="77777777" w:rsidR="00F05422" w:rsidRPr="00AF49B2" w:rsidRDefault="00803B75" w:rsidP="00F05422">
            <w:pPr>
              <w:jc w:val="center"/>
              <w:rPr>
                <w:rFonts w:ascii="Times New Roman" w:hAnsi="Times New Roman" w:cs="Times New Roman"/>
                <w:sz w:val="24"/>
                <w:szCs w:val="24"/>
              </w:rPr>
            </w:pPr>
            <w:r w:rsidRPr="00AF49B2">
              <w:rPr>
                <w:rFonts w:ascii="Times New Roman" w:hAnsi="Times New Roman" w:cs="Times New Roman"/>
                <w:sz w:val="24"/>
                <w:szCs w:val="24"/>
              </w:rPr>
              <w:t>Client Age</w:t>
            </w:r>
          </w:p>
        </w:tc>
        <w:tc>
          <w:tcPr>
            <w:tcW w:w="2126" w:type="dxa"/>
          </w:tcPr>
          <w:p w14:paraId="55EB5219" w14:textId="77777777" w:rsidR="00F05422" w:rsidRPr="00AF49B2" w:rsidRDefault="00803B75" w:rsidP="00F05422">
            <w:pPr>
              <w:jc w:val="center"/>
              <w:rPr>
                <w:rFonts w:ascii="Times New Roman" w:hAnsi="Times New Roman" w:cs="Times New Roman"/>
                <w:sz w:val="24"/>
                <w:szCs w:val="24"/>
              </w:rPr>
            </w:pPr>
            <w:r w:rsidRPr="00AF49B2">
              <w:rPr>
                <w:rFonts w:ascii="Times New Roman" w:hAnsi="Times New Roman" w:cs="Times New Roman"/>
                <w:sz w:val="24"/>
                <w:szCs w:val="24"/>
              </w:rPr>
              <w:t>Presenting Problem</w:t>
            </w:r>
          </w:p>
        </w:tc>
        <w:tc>
          <w:tcPr>
            <w:tcW w:w="7339" w:type="dxa"/>
          </w:tcPr>
          <w:p w14:paraId="3FB97FC5" w14:textId="77777777" w:rsidR="00F05422" w:rsidRPr="00AF49B2" w:rsidRDefault="00803B75" w:rsidP="00F05422">
            <w:pPr>
              <w:jc w:val="center"/>
              <w:rPr>
                <w:rFonts w:ascii="Times New Roman" w:hAnsi="Times New Roman" w:cs="Times New Roman"/>
                <w:sz w:val="24"/>
                <w:szCs w:val="24"/>
              </w:rPr>
            </w:pPr>
            <w:r w:rsidRPr="00AF49B2">
              <w:rPr>
                <w:rFonts w:ascii="Times New Roman" w:hAnsi="Times New Roman" w:cs="Times New Roman"/>
                <w:sz w:val="24"/>
                <w:szCs w:val="24"/>
              </w:rPr>
              <w:t>Clinical Experience</w:t>
            </w:r>
          </w:p>
        </w:tc>
        <w:tc>
          <w:tcPr>
            <w:tcW w:w="1889" w:type="dxa"/>
          </w:tcPr>
          <w:p w14:paraId="4A67779E" w14:textId="77777777" w:rsidR="00F05422" w:rsidRPr="00AF49B2" w:rsidRDefault="00803B75" w:rsidP="00F05422">
            <w:pPr>
              <w:jc w:val="center"/>
              <w:rPr>
                <w:rFonts w:ascii="Times New Roman" w:hAnsi="Times New Roman" w:cs="Times New Roman"/>
                <w:sz w:val="24"/>
                <w:szCs w:val="24"/>
              </w:rPr>
            </w:pPr>
            <w:r w:rsidRPr="00AF49B2">
              <w:rPr>
                <w:rFonts w:ascii="Times New Roman" w:hAnsi="Times New Roman" w:cs="Times New Roman"/>
                <w:sz w:val="24"/>
                <w:szCs w:val="24"/>
              </w:rPr>
              <w:t>Follow Up Plan</w:t>
            </w:r>
          </w:p>
        </w:tc>
        <w:tc>
          <w:tcPr>
            <w:tcW w:w="1341" w:type="dxa"/>
          </w:tcPr>
          <w:p w14:paraId="7E64B413" w14:textId="77777777" w:rsidR="00F05422" w:rsidRPr="00AF49B2" w:rsidRDefault="00803B75" w:rsidP="00F05422">
            <w:pPr>
              <w:jc w:val="center"/>
              <w:rPr>
                <w:rFonts w:ascii="Times New Roman" w:hAnsi="Times New Roman" w:cs="Times New Roman"/>
                <w:sz w:val="24"/>
                <w:szCs w:val="24"/>
              </w:rPr>
            </w:pPr>
            <w:r w:rsidRPr="00AF49B2">
              <w:rPr>
                <w:rFonts w:ascii="Times New Roman" w:hAnsi="Times New Roman" w:cs="Times New Roman"/>
                <w:sz w:val="24"/>
                <w:szCs w:val="24"/>
              </w:rPr>
              <w:t>Level of Student Participation</w:t>
            </w:r>
          </w:p>
        </w:tc>
      </w:tr>
      <w:tr w:rsidR="007E3682" w14:paraId="5F53D81E" w14:textId="77777777" w:rsidTr="00F05422">
        <w:trPr>
          <w:trHeight w:val="437"/>
        </w:trPr>
        <w:tc>
          <w:tcPr>
            <w:tcW w:w="976" w:type="dxa"/>
          </w:tcPr>
          <w:p w14:paraId="28DEEA82" w14:textId="77777777" w:rsidR="00F05422" w:rsidRPr="00AF49B2" w:rsidRDefault="00F05422" w:rsidP="00F05422">
            <w:pPr>
              <w:rPr>
                <w:rFonts w:ascii="Times New Roman" w:hAnsi="Times New Roman" w:cs="Times New Roman"/>
                <w:sz w:val="24"/>
                <w:szCs w:val="24"/>
              </w:rPr>
            </w:pPr>
          </w:p>
        </w:tc>
        <w:tc>
          <w:tcPr>
            <w:tcW w:w="999" w:type="dxa"/>
            <w:gridSpan w:val="2"/>
          </w:tcPr>
          <w:p w14:paraId="0AD7586B" w14:textId="77777777" w:rsidR="00F05422" w:rsidRPr="00E64BCB" w:rsidRDefault="00803B75" w:rsidP="00F05422">
            <w:pPr>
              <w:rPr>
                <w:rFonts w:ascii="Times New Roman" w:hAnsi="Times New Roman" w:cs="Times New Roman"/>
                <w:b/>
                <w:bCs/>
                <w:sz w:val="24"/>
                <w:szCs w:val="24"/>
                <w:highlight w:val="yellow"/>
              </w:rPr>
            </w:pPr>
            <w:r w:rsidRPr="00E64BCB">
              <w:rPr>
                <w:rFonts w:ascii="Times New Roman" w:hAnsi="Times New Roman" w:cs="Times New Roman"/>
                <w:b/>
                <w:bCs/>
                <w:sz w:val="24"/>
                <w:szCs w:val="24"/>
                <w:highlight w:val="yellow"/>
              </w:rPr>
              <w:t xml:space="preserve">65years </w:t>
            </w:r>
          </w:p>
        </w:tc>
        <w:tc>
          <w:tcPr>
            <w:tcW w:w="2126" w:type="dxa"/>
          </w:tcPr>
          <w:p w14:paraId="0267B686" w14:textId="77777777" w:rsidR="001342DF" w:rsidRPr="00E64BCB" w:rsidRDefault="00803B75" w:rsidP="001342DF">
            <w:pPr>
              <w:spacing w:before="100" w:beforeAutospacing="1" w:after="100" w:afterAutospacing="1" w:line="240" w:lineRule="auto"/>
              <w:outlineLvl w:val="1"/>
              <w:rPr>
                <w:rFonts w:ascii="Times New Roman" w:eastAsia="Times New Roman" w:hAnsi="Times New Roman" w:cs="Times New Roman"/>
                <w:b/>
                <w:bCs/>
                <w:sz w:val="24"/>
                <w:szCs w:val="24"/>
                <w:highlight w:val="yellow"/>
              </w:rPr>
            </w:pPr>
            <w:r w:rsidRPr="00E64BCB">
              <w:rPr>
                <w:rFonts w:ascii="Times New Roman" w:eastAsia="Times New Roman" w:hAnsi="Times New Roman" w:cs="Times New Roman"/>
                <w:b/>
                <w:bCs/>
                <w:sz w:val="24"/>
                <w:szCs w:val="24"/>
                <w:highlight w:val="yellow"/>
              </w:rPr>
              <w:t xml:space="preserve">Septicemia </w:t>
            </w:r>
          </w:p>
          <w:p w14:paraId="5FD1E840" w14:textId="77777777" w:rsidR="00F05422" w:rsidRPr="00E64BCB" w:rsidRDefault="00F05422" w:rsidP="00F05422">
            <w:pPr>
              <w:rPr>
                <w:rFonts w:ascii="Times New Roman" w:hAnsi="Times New Roman" w:cs="Times New Roman"/>
                <w:b/>
                <w:bCs/>
                <w:sz w:val="24"/>
                <w:szCs w:val="24"/>
                <w:highlight w:val="yellow"/>
              </w:rPr>
            </w:pPr>
          </w:p>
        </w:tc>
        <w:tc>
          <w:tcPr>
            <w:tcW w:w="7339" w:type="dxa"/>
          </w:tcPr>
          <w:p w14:paraId="12C7DA96" w14:textId="77777777" w:rsidR="00F05422" w:rsidRPr="00E64BCB" w:rsidRDefault="00803B75" w:rsidP="00E05B75">
            <w:pPr>
              <w:pStyle w:val="Heading1"/>
              <w:outlineLvl w:val="0"/>
              <w:rPr>
                <w:rFonts w:ascii="Times New Roman" w:hAnsi="Times New Roman" w:cs="Times New Roman"/>
                <w:b/>
                <w:bCs/>
                <w:color w:val="auto"/>
                <w:sz w:val="24"/>
                <w:szCs w:val="24"/>
                <w:highlight w:val="yellow"/>
              </w:rPr>
            </w:pPr>
            <w:r w:rsidRPr="00E64BCB">
              <w:rPr>
                <w:rFonts w:ascii="Times New Roman" w:hAnsi="Times New Roman" w:cs="Times New Roman"/>
                <w:b/>
                <w:bCs/>
                <w:color w:val="auto"/>
                <w:sz w:val="24"/>
                <w:szCs w:val="24"/>
                <w:highlight w:val="yellow"/>
              </w:rPr>
              <w:t xml:space="preserve">65y/o male patient with a diagnosis </w:t>
            </w:r>
            <w:r w:rsidR="00E05B75" w:rsidRPr="00E64BCB">
              <w:rPr>
                <w:rFonts w:ascii="Times New Roman" w:hAnsi="Times New Roman" w:cs="Times New Roman"/>
                <w:b/>
                <w:bCs/>
                <w:color w:val="auto"/>
                <w:sz w:val="24"/>
                <w:szCs w:val="24"/>
                <w:highlight w:val="yellow"/>
              </w:rPr>
              <w:t xml:space="preserve">of </w:t>
            </w:r>
            <w:r w:rsidR="00E05B75" w:rsidRPr="00E64BCB">
              <w:rPr>
                <w:rFonts w:ascii="Times New Roman" w:eastAsia="Times New Roman" w:hAnsi="Times New Roman" w:cs="Times New Roman"/>
                <w:b/>
                <w:bCs/>
                <w:color w:val="auto"/>
                <w:sz w:val="24"/>
                <w:szCs w:val="24"/>
                <w:highlight w:val="yellow"/>
              </w:rPr>
              <w:t>Septicemia</w:t>
            </w:r>
            <w:r w:rsidR="00E05B75" w:rsidRPr="00E64BCB">
              <w:rPr>
                <w:rFonts w:ascii="Times New Roman" w:hAnsi="Times New Roman" w:cs="Times New Roman"/>
                <w:b/>
                <w:bCs/>
                <w:color w:val="auto"/>
                <w:sz w:val="24"/>
                <w:szCs w:val="24"/>
                <w:highlight w:val="yellow"/>
              </w:rPr>
              <w:t xml:space="preserve"> came</w:t>
            </w:r>
            <w:r w:rsidR="00FD6BFA" w:rsidRPr="00E64BCB">
              <w:rPr>
                <w:rFonts w:ascii="Times New Roman" w:hAnsi="Times New Roman" w:cs="Times New Roman"/>
                <w:b/>
                <w:bCs/>
                <w:color w:val="auto"/>
                <w:sz w:val="24"/>
                <w:szCs w:val="24"/>
                <w:highlight w:val="yellow"/>
              </w:rPr>
              <w:t xml:space="preserve"> in for medication</w:t>
            </w:r>
            <w:r w:rsidRPr="00E64BCB">
              <w:rPr>
                <w:rFonts w:ascii="Times New Roman" w:hAnsi="Times New Roman" w:cs="Times New Roman"/>
                <w:b/>
                <w:bCs/>
                <w:color w:val="auto"/>
                <w:sz w:val="24"/>
                <w:szCs w:val="24"/>
                <w:highlight w:val="yellow"/>
              </w:rPr>
              <w:t xml:space="preserve">. </w:t>
            </w:r>
            <w:r w:rsidR="001342DF" w:rsidRPr="00E64BCB">
              <w:rPr>
                <w:rFonts w:ascii="Times New Roman" w:hAnsi="Times New Roman" w:cs="Times New Roman"/>
                <w:b/>
                <w:bCs/>
                <w:color w:val="auto"/>
                <w:sz w:val="24"/>
                <w:szCs w:val="24"/>
                <w:highlight w:val="yellow"/>
              </w:rPr>
              <w:t xml:space="preserve"> 1 to 2 g IV or </w:t>
            </w:r>
            <w:r w:rsidR="00E05B75" w:rsidRPr="00E64BCB">
              <w:rPr>
                <w:rFonts w:ascii="Times New Roman" w:hAnsi="Times New Roman" w:cs="Times New Roman"/>
                <w:b/>
                <w:bCs/>
                <w:color w:val="auto"/>
                <w:sz w:val="24"/>
                <w:szCs w:val="24"/>
                <w:highlight w:val="yellow"/>
              </w:rPr>
              <w:t xml:space="preserve">IM Ceftriaxone </w:t>
            </w:r>
            <w:r w:rsidR="001342DF" w:rsidRPr="00E64BCB">
              <w:rPr>
                <w:rFonts w:ascii="Times New Roman" w:hAnsi="Times New Roman" w:cs="Times New Roman"/>
                <w:b/>
                <w:bCs/>
                <w:color w:val="auto"/>
                <w:sz w:val="24"/>
                <w:szCs w:val="24"/>
                <w:highlight w:val="yellow"/>
              </w:rPr>
              <w:t>once a day</w:t>
            </w:r>
            <w:r w:rsidRPr="00E64BCB">
              <w:rPr>
                <w:rFonts w:ascii="Times New Roman" w:hAnsi="Times New Roman" w:cs="Times New Roman"/>
                <w:b/>
                <w:bCs/>
                <w:color w:val="auto"/>
                <w:sz w:val="24"/>
                <w:szCs w:val="24"/>
                <w:highlight w:val="yellow"/>
              </w:rPr>
              <w:t xml:space="preserve">.  </w:t>
            </w:r>
          </w:p>
        </w:tc>
        <w:tc>
          <w:tcPr>
            <w:tcW w:w="1889" w:type="dxa"/>
          </w:tcPr>
          <w:p w14:paraId="18197639" w14:textId="77777777" w:rsidR="00F05422" w:rsidRPr="00E64BCB" w:rsidRDefault="00803B75" w:rsidP="00F05422">
            <w:pPr>
              <w:rPr>
                <w:rFonts w:ascii="Times New Roman" w:hAnsi="Times New Roman" w:cs="Times New Roman"/>
                <w:b/>
                <w:bCs/>
                <w:sz w:val="24"/>
                <w:szCs w:val="24"/>
                <w:highlight w:val="yellow"/>
              </w:rPr>
            </w:pPr>
            <w:r w:rsidRPr="00E64BCB">
              <w:rPr>
                <w:rFonts w:ascii="Times New Roman" w:hAnsi="Times New Roman" w:cs="Times New Roman"/>
                <w:b/>
                <w:bCs/>
                <w:sz w:val="24"/>
                <w:szCs w:val="24"/>
                <w:highlight w:val="yellow"/>
              </w:rPr>
              <w:t>2 weeks</w:t>
            </w:r>
          </w:p>
        </w:tc>
        <w:tc>
          <w:tcPr>
            <w:tcW w:w="1341" w:type="dxa"/>
          </w:tcPr>
          <w:p w14:paraId="23D9385C" w14:textId="77777777" w:rsidR="00F05422" w:rsidRPr="00AF49B2" w:rsidRDefault="00F05422" w:rsidP="00F05422">
            <w:pPr>
              <w:rPr>
                <w:rFonts w:ascii="Times New Roman" w:hAnsi="Times New Roman" w:cs="Times New Roman"/>
                <w:sz w:val="24"/>
                <w:szCs w:val="24"/>
              </w:rPr>
            </w:pPr>
          </w:p>
        </w:tc>
      </w:tr>
      <w:tr w:rsidR="007E3682" w14:paraId="6FF5BCC7" w14:textId="77777777" w:rsidTr="00F05422">
        <w:trPr>
          <w:trHeight w:val="375"/>
        </w:trPr>
        <w:tc>
          <w:tcPr>
            <w:tcW w:w="976" w:type="dxa"/>
          </w:tcPr>
          <w:p w14:paraId="2E96E7AB" w14:textId="77777777" w:rsidR="00F05422" w:rsidRPr="00AF49B2" w:rsidRDefault="00F05422" w:rsidP="00F05422">
            <w:pPr>
              <w:rPr>
                <w:rFonts w:ascii="Times New Roman" w:hAnsi="Times New Roman" w:cs="Times New Roman"/>
                <w:sz w:val="24"/>
                <w:szCs w:val="24"/>
              </w:rPr>
            </w:pPr>
          </w:p>
        </w:tc>
        <w:tc>
          <w:tcPr>
            <w:tcW w:w="999" w:type="dxa"/>
            <w:gridSpan w:val="2"/>
          </w:tcPr>
          <w:p w14:paraId="6E424CC1" w14:textId="77777777" w:rsidR="00F05422" w:rsidRPr="00886701" w:rsidRDefault="00803B75" w:rsidP="00F05422">
            <w:pPr>
              <w:rPr>
                <w:rFonts w:ascii="Times New Roman" w:hAnsi="Times New Roman" w:cs="Times New Roman"/>
                <w:b/>
                <w:bCs/>
                <w:sz w:val="24"/>
                <w:szCs w:val="24"/>
                <w:highlight w:val="yellow"/>
              </w:rPr>
            </w:pPr>
            <w:r w:rsidRPr="00886701">
              <w:rPr>
                <w:rFonts w:ascii="Times New Roman" w:hAnsi="Times New Roman" w:cs="Times New Roman"/>
                <w:b/>
                <w:bCs/>
                <w:sz w:val="24"/>
                <w:szCs w:val="24"/>
                <w:highlight w:val="yellow"/>
              </w:rPr>
              <w:t>71 years</w:t>
            </w:r>
          </w:p>
        </w:tc>
        <w:tc>
          <w:tcPr>
            <w:tcW w:w="2126" w:type="dxa"/>
          </w:tcPr>
          <w:p w14:paraId="00878CD1" w14:textId="77777777" w:rsidR="00F05422" w:rsidRPr="00886701" w:rsidRDefault="00803B75" w:rsidP="00F05422">
            <w:pPr>
              <w:rPr>
                <w:rFonts w:ascii="Times New Roman" w:hAnsi="Times New Roman" w:cs="Times New Roman"/>
                <w:b/>
                <w:bCs/>
                <w:sz w:val="24"/>
                <w:szCs w:val="24"/>
                <w:highlight w:val="yellow"/>
              </w:rPr>
            </w:pPr>
            <w:r w:rsidRPr="00886701">
              <w:rPr>
                <w:rFonts w:ascii="Times New Roman" w:hAnsi="Times New Roman" w:cs="Times New Roman"/>
                <w:b/>
                <w:bCs/>
                <w:sz w:val="24"/>
                <w:szCs w:val="24"/>
                <w:highlight w:val="yellow"/>
              </w:rPr>
              <w:t xml:space="preserve">Difficulty in breathing </w:t>
            </w:r>
          </w:p>
          <w:p w14:paraId="6B31D569" w14:textId="77777777" w:rsidR="00F05422" w:rsidRPr="00886701" w:rsidRDefault="00F05422" w:rsidP="00F05422">
            <w:pPr>
              <w:rPr>
                <w:rFonts w:ascii="Times New Roman" w:hAnsi="Times New Roman" w:cs="Times New Roman"/>
                <w:b/>
                <w:bCs/>
                <w:sz w:val="24"/>
                <w:szCs w:val="24"/>
                <w:highlight w:val="yellow"/>
              </w:rPr>
            </w:pPr>
          </w:p>
        </w:tc>
        <w:tc>
          <w:tcPr>
            <w:tcW w:w="7339" w:type="dxa"/>
          </w:tcPr>
          <w:p w14:paraId="71D512C8" w14:textId="77777777" w:rsidR="00F05422" w:rsidRPr="00886701" w:rsidRDefault="00803B75" w:rsidP="00F05422">
            <w:pPr>
              <w:rPr>
                <w:rFonts w:ascii="Times New Roman" w:hAnsi="Times New Roman" w:cs="Times New Roman"/>
                <w:b/>
                <w:bCs/>
                <w:sz w:val="24"/>
                <w:szCs w:val="24"/>
                <w:highlight w:val="yellow"/>
              </w:rPr>
            </w:pPr>
            <w:r w:rsidRPr="00886701">
              <w:rPr>
                <w:rFonts w:ascii="Times New Roman" w:hAnsi="Times New Roman" w:cs="Times New Roman"/>
                <w:b/>
                <w:bCs/>
                <w:sz w:val="24"/>
                <w:szCs w:val="24"/>
                <w:highlight w:val="yellow"/>
              </w:rPr>
              <w:t xml:space="preserve">71y/o female, a known asthmatic who had run out of her inhaler. Nebulization was done using Combivent, Ventolin inhaler given. </w:t>
            </w:r>
          </w:p>
        </w:tc>
        <w:tc>
          <w:tcPr>
            <w:tcW w:w="1889" w:type="dxa"/>
          </w:tcPr>
          <w:p w14:paraId="163E6EC8" w14:textId="77777777" w:rsidR="00F05422" w:rsidRPr="00886701" w:rsidRDefault="00803B75" w:rsidP="00F05422">
            <w:pPr>
              <w:rPr>
                <w:rFonts w:ascii="Times New Roman" w:hAnsi="Times New Roman" w:cs="Times New Roman"/>
                <w:b/>
                <w:bCs/>
                <w:sz w:val="24"/>
                <w:szCs w:val="24"/>
                <w:highlight w:val="yellow"/>
              </w:rPr>
            </w:pPr>
            <w:r w:rsidRPr="00886701">
              <w:rPr>
                <w:rFonts w:ascii="Times New Roman" w:hAnsi="Times New Roman" w:cs="Times New Roman"/>
                <w:b/>
                <w:bCs/>
                <w:sz w:val="24"/>
                <w:szCs w:val="24"/>
                <w:highlight w:val="yellow"/>
              </w:rPr>
              <w:t xml:space="preserve">4weeks </w:t>
            </w:r>
          </w:p>
        </w:tc>
        <w:tc>
          <w:tcPr>
            <w:tcW w:w="1341" w:type="dxa"/>
          </w:tcPr>
          <w:p w14:paraId="742CA653" w14:textId="77777777" w:rsidR="00F05422" w:rsidRPr="00AF49B2" w:rsidRDefault="00F05422" w:rsidP="00F05422">
            <w:pPr>
              <w:rPr>
                <w:rFonts w:ascii="Times New Roman" w:hAnsi="Times New Roman" w:cs="Times New Roman"/>
                <w:sz w:val="24"/>
                <w:szCs w:val="24"/>
              </w:rPr>
            </w:pPr>
          </w:p>
        </w:tc>
      </w:tr>
      <w:tr w:rsidR="007E3682" w14:paraId="01AE32A5" w14:textId="77777777" w:rsidTr="00F05422">
        <w:trPr>
          <w:trHeight w:val="375"/>
        </w:trPr>
        <w:tc>
          <w:tcPr>
            <w:tcW w:w="976" w:type="dxa"/>
          </w:tcPr>
          <w:p w14:paraId="41581D99" w14:textId="77777777" w:rsidR="00F05422" w:rsidRPr="00AF49B2" w:rsidRDefault="00F05422" w:rsidP="00F05422">
            <w:pPr>
              <w:rPr>
                <w:rFonts w:ascii="Times New Roman" w:hAnsi="Times New Roman" w:cs="Times New Roman"/>
                <w:sz w:val="24"/>
                <w:szCs w:val="24"/>
              </w:rPr>
            </w:pPr>
          </w:p>
        </w:tc>
        <w:tc>
          <w:tcPr>
            <w:tcW w:w="999" w:type="dxa"/>
            <w:gridSpan w:val="2"/>
          </w:tcPr>
          <w:p w14:paraId="6C74416F" w14:textId="77777777" w:rsidR="00F05422" w:rsidRPr="007B7743" w:rsidRDefault="00803B75" w:rsidP="00F05422">
            <w:pPr>
              <w:rPr>
                <w:rFonts w:ascii="Times New Roman" w:hAnsi="Times New Roman" w:cs="Times New Roman"/>
                <w:b/>
                <w:bCs/>
                <w:sz w:val="24"/>
                <w:szCs w:val="24"/>
                <w:highlight w:val="yellow"/>
              </w:rPr>
            </w:pPr>
            <w:r w:rsidRPr="007B7743">
              <w:rPr>
                <w:rFonts w:ascii="Times New Roman" w:hAnsi="Times New Roman" w:cs="Times New Roman"/>
                <w:b/>
                <w:bCs/>
                <w:sz w:val="24"/>
                <w:szCs w:val="24"/>
                <w:highlight w:val="yellow"/>
              </w:rPr>
              <w:t xml:space="preserve">80 years </w:t>
            </w:r>
          </w:p>
        </w:tc>
        <w:tc>
          <w:tcPr>
            <w:tcW w:w="2126" w:type="dxa"/>
          </w:tcPr>
          <w:p w14:paraId="42FF2AC6" w14:textId="77777777" w:rsidR="00F05422" w:rsidRPr="007B7743" w:rsidRDefault="00803B75" w:rsidP="00F05422">
            <w:pPr>
              <w:rPr>
                <w:rFonts w:ascii="Times New Roman" w:hAnsi="Times New Roman" w:cs="Times New Roman"/>
                <w:b/>
                <w:bCs/>
                <w:sz w:val="24"/>
                <w:szCs w:val="24"/>
                <w:highlight w:val="yellow"/>
              </w:rPr>
            </w:pPr>
            <w:r w:rsidRPr="007B7743">
              <w:rPr>
                <w:rFonts w:ascii="Times New Roman" w:hAnsi="Times New Roman" w:cs="Times New Roman"/>
                <w:b/>
                <w:bCs/>
                <w:sz w:val="24"/>
                <w:szCs w:val="24"/>
                <w:highlight w:val="yellow"/>
              </w:rPr>
              <w:t xml:space="preserve">Back pain </w:t>
            </w:r>
          </w:p>
          <w:p w14:paraId="5218B3B0" w14:textId="77777777" w:rsidR="00F05422" w:rsidRPr="007B7743" w:rsidRDefault="00F05422" w:rsidP="00F05422">
            <w:pPr>
              <w:rPr>
                <w:rFonts w:ascii="Times New Roman" w:hAnsi="Times New Roman" w:cs="Times New Roman"/>
                <w:b/>
                <w:bCs/>
                <w:sz w:val="24"/>
                <w:szCs w:val="24"/>
                <w:highlight w:val="yellow"/>
              </w:rPr>
            </w:pPr>
          </w:p>
        </w:tc>
        <w:tc>
          <w:tcPr>
            <w:tcW w:w="7339" w:type="dxa"/>
          </w:tcPr>
          <w:p w14:paraId="18B244E6" w14:textId="77777777" w:rsidR="00F05422" w:rsidRPr="007B7743" w:rsidRDefault="00803B75" w:rsidP="00F05422">
            <w:pPr>
              <w:rPr>
                <w:rFonts w:ascii="Times New Roman" w:hAnsi="Times New Roman" w:cs="Times New Roman"/>
                <w:b/>
                <w:bCs/>
                <w:sz w:val="24"/>
                <w:szCs w:val="24"/>
                <w:highlight w:val="yellow"/>
              </w:rPr>
            </w:pPr>
            <w:r w:rsidRPr="007B7743">
              <w:rPr>
                <w:rFonts w:ascii="Times New Roman" w:hAnsi="Times New Roman" w:cs="Times New Roman"/>
                <w:b/>
                <w:bCs/>
                <w:sz w:val="24"/>
                <w:szCs w:val="24"/>
                <w:highlight w:val="yellow"/>
              </w:rPr>
              <w:t>80y/o male with chronic back pain with a history of sacral fracture 4 months ago. Diclofenac 50mg three times a day prescribed for one week. The patient advised to limit strenuous activities and have proper rest.</w:t>
            </w:r>
          </w:p>
        </w:tc>
        <w:tc>
          <w:tcPr>
            <w:tcW w:w="1889" w:type="dxa"/>
          </w:tcPr>
          <w:p w14:paraId="0A09FCDB" w14:textId="77777777" w:rsidR="00F05422" w:rsidRPr="007B7743" w:rsidRDefault="00803B75" w:rsidP="00F05422">
            <w:pPr>
              <w:rPr>
                <w:rFonts w:ascii="Times New Roman" w:hAnsi="Times New Roman" w:cs="Times New Roman"/>
                <w:b/>
                <w:bCs/>
                <w:sz w:val="24"/>
                <w:szCs w:val="24"/>
                <w:highlight w:val="yellow"/>
              </w:rPr>
            </w:pPr>
            <w:r w:rsidRPr="007B7743">
              <w:rPr>
                <w:rFonts w:ascii="Times New Roman" w:hAnsi="Times New Roman" w:cs="Times New Roman"/>
                <w:b/>
                <w:bCs/>
                <w:sz w:val="24"/>
                <w:szCs w:val="24"/>
                <w:highlight w:val="yellow"/>
              </w:rPr>
              <w:t>1 week</w:t>
            </w:r>
          </w:p>
        </w:tc>
        <w:tc>
          <w:tcPr>
            <w:tcW w:w="1341" w:type="dxa"/>
          </w:tcPr>
          <w:p w14:paraId="3C36141B" w14:textId="77777777" w:rsidR="00F05422" w:rsidRPr="00AF49B2" w:rsidRDefault="00F05422" w:rsidP="00F05422">
            <w:pPr>
              <w:rPr>
                <w:rFonts w:ascii="Times New Roman" w:hAnsi="Times New Roman" w:cs="Times New Roman"/>
                <w:sz w:val="24"/>
                <w:szCs w:val="24"/>
              </w:rPr>
            </w:pPr>
          </w:p>
        </w:tc>
      </w:tr>
      <w:tr w:rsidR="007E3682" w14:paraId="429AF9D7" w14:textId="77777777" w:rsidTr="00F05422">
        <w:trPr>
          <w:trHeight w:val="375"/>
        </w:trPr>
        <w:tc>
          <w:tcPr>
            <w:tcW w:w="976" w:type="dxa"/>
          </w:tcPr>
          <w:p w14:paraId="12D98776" w14:textId="77777777" w:rsidR="00F05422" w:rsidRPr="00AF49B2" w:rsidRDefault="00F05422" w:rsidP="00F05422">
            <w:pPr>
              <w:rPr>
                <w:rFonts w:ascii="Times New Roman" w:hAnsi="Times New Roman" w:cs="Times New Roman"/>
                <w:sz w:val="24"/>
                <w:szCs w:val="24"/>
              </w:rPr>
            </w:pPr>
          </w:p>
        </w:tc>
        <w:tc>
          <w:tcPr>
            <w:tcW w:w="999" w:type="dxa"/>
            <w:gridSpan w:val="2"/>
          </w:tcPr>
          <w:p w14:paraId="3E2E7118" w14:textId="77777777" w:rsidR="00F05422" w:rsidRPr="0010683E" w:rsidRDefault="00803B75" w:rsidP="00F05422">
            <w:pPr>
              <w:rPr>
                <w:rFonts w:ascii="Times New Roman" w:hAnsi="Times New Roman" w:cs="Times New Roman"/>
                <w:b/>
                <w:bCs/>
                <w:sz w:val="24"/>
                <w:szCs w:val="24"/>
                <w:highlight w:val="yellow"/>
              </w:rPr>
            </w:pPr>
            <w:r w:rsidRPr="0010683E">
              <w:rPr>
                <w:rFonts w:ascii="Times New Roman" w:hAnsi="Times New Roman" w:cs="Times New Roman"/>
                <w:b/>
                <w:bCs/>
                <w:sz w:val="24"/>
                <w:szCs w:val="24"/>
                <w:highlight w:val="yellow"/>
              </w:rPr>
              <w:t>61 years</w:t>
            </w:r>
          </w:p>
        </w:tc>
        <w:tc>
          <w:tcPr>
            <w:tcW w:w="2126" w:type="dxa"/>
          </w:tcPr>
          <w:p w14:paraId="16B56B2E" w14:textId="77777777" w:rsidR="00F05422" w:rsidRPr="0010683E" w:rsidRDefault="00F05422" w:rsidP="00F05422">
            <w:pPr>
              <w:rPr>
                <w:rFonts w:ascii="Times New Roman" w:hAnsi="Times New Roman" w:cs="Times New Roman"/>
                <w:b/>
                <w:bCs/>
                <w:sz w:val="24"/>
                <w:szCs w:val="24"/>
                <w:highlight w:val="yellow"/>
              </w:rPr>
            </w:pPr>
          </w:p>
          <w:p w14:paraId="48DD85CC" w14:textId="77777777" w:rsidR="00F05422" w:rsidRPr="0010683E" w:rsidRDefault="00803B75" w:rsidP="00F05422">
            <w:pPr>
              <w:rPr>
                <w:rFonts w:ascii="Times New Roman" w:hAnsi="Times New Roman" w:cs="Times New Roman"/>
                <w:b/>
                <w:bCs/>
                <w:sz w:val="24"/>
                <w:szCs w:val="24"/>
                <w:highlight w:val="yellow"/>
              </w:rPr>
            </w:pPr>
            <w:r w:rsidRPr="0010683E">
              <w:rPr>
                <w:rFonts w:ascii="Times New Roman" w:hAnsi="Times New Roman" w:cs="Times New Roman"/>
                <w:b/>
                <w:bCs/>
                <w:sz w:val="24"/>
                <w:szCs w:val="24"/>
                <w:highlight w:val="yellow"/>
              </w:rPr>
              <w:t xml:space="preserve">Follow up </w:t>
            </w:r>
          </w:p>
        </w:tc>
        <w:tc>
          <w:tcPr>
            <w:tcW w:w="7339" w:type="dxa"/>
          </w:tcPr>
          <w:p w14:paraId="7562C4E3" w14:textId="77777777" w:rsidR="00F05422" w:rsidRPr="0010683E" w:rsidRDefault="00803B75" w:rsidP="00F05422">
            <w:pPr>
              <w:rPr>
                <w:rFonts w:ascii="Times New Roman" w:hAnsi="Times New Roman" w:cs="Times New Roman"/>
                <w:b/>
                <w:bCs/>
                <w:sz w:val="24"/>
                <w:szCs w:val="24"/>
                <w:highlight w:val="yellow"/>
              </w:rPr>
            </w:pPr>
            <w:r w:rsidRPr="0010683E">
              <w:rPr>
                <w:rFonts w:ascii="Times New Roman" w:hAnsi="Times New Roman" w:cs="Times New Roman"/>
                <w:b/>
                <w:bCs/>
                <w:sz w:val="24"/>
                <w:szCs w:val="24"/>
                <w:highlight w:val="yellow"/>
              </w:rPr>
              <w:t>A recently diagnosed patient with hypertension for a follow-up visit. BPs 130/86mmHg. Advised to continue with the antihypertensive, i.e., Nifedipine 20mg twice daily and losartan 50mg every 12hours. For review after  a month</w:t>
            </w:r>
          </w:p>
        </w:tc>
        <w:tc>
          <w:tcPr>
            <w:tcW w:w="1889" w:type="dxa"/>
          </w:tcPr>
          <w:p w14:paraId="69283A3D" w14:textId="77777777" w:rsidR="00F05422" w:rsidRPr="0010683E" w:rsidRDefault="00803B75" w:rsidP="00F05422">
            <w:pPr>
              <w:rPr>
                <w:rFonts w:ascii="Times New Roman" w:hAnsi="Times New Roman" w:cs="Times New Roman"/>
                <w:b/>
                <w:bCs/>
                <w:sz w:val="24"/>
                <w:szCs w:val="24"/>
                <w:highlight w:val="yellow"/>
              </w:rPr>
            </w:pPr>
            <w:r w:rsidRPr="0010683E">
              <w:rPr>
                <w:rFonts w:ascii="Times New Roman" w:hAnsi="Times New Roman" w:cs="Times New Roman"/>
                <w:b/>
                <w:bCs/>
                <w:sz w:val="24"/>
                <w:szCs w:val="24"/>
                <w:highlight w:val="yellow"/>
              </w:rPr>
              <w:t xml:space="preserve">  1 month</w:t>
            </w:r>
          </w:p>
        </w:tc>
        <w:tc>
          <w:tcPr>
            <w:tcW w:w="1341" w:type="dxa"/>
          </w:tcPr>
          <w:p w14:paraId="474F2714" w14:textId="77777777" w:rsidR="00F05422" w:rsidRPr="00AF49B2" w:rsidRDefault="00F05422" w:rsidP="00F05422">
            <w:pPr>
              <w:rPr>
                <w:rFonts w:ascii="Times New Roman" w:hAnsi="Times New Roman" w:cs="Times New Roman"/>
                <w:sz w:val="24"/>
                <w:szCs w:val="24"/>
              </w:rPr>
            </w:pPr>
          </w:p>
        </w:tc>
      </w:tr>
      <w:tr w:rsidR="007E3682" w14:paraId="33F190FE" w14:textId="77777777" w:rsidTr="00F05422">
        <w:trPr>
          <w:trHeight w:val="375"/>
        </w:trPr>
        <w:tc>
          <w:tcPr>
            <w:tcW w:w="976" w:type="dxa"/>
          </w:tcPr>
          <w:p w14:paraId="4E6F8333" w14:textId="77777777" w:rsidR="00F05422" w:rsidRPr="00AF49B2" w:rsidRDefault="00F05422" w:rsidP="00F05422">
            <w:pPr>
              <w:rPr>
                <w:rFonts w:ascii="Times New Roman" w:hAnsi="Times New Roman" w:cs="Times New Roman"/>
                <w:sz w:val="24"/>
                <w:szCs w:val="24"/>
              </w:rPr>
            </w:pPr>
          </w:p>
        </w:tc>
        <w:tc>
          <w:tcPr>
            <w:tcW w:w="999" w:type="dxa"/>
            <w:gridSpan w:val="2"/>
          </w:tcPr>
          <w:p w14:paraId="27090A0E" w14:textId="77777777" w:rsidR="00F05422" w:rsidRPr="0023396D" w:rsidRDefault="00803B75" w:rsidP="00F05422">
            <w:pPr>
              <w:rPr>
                <w:rFonts w:ascii="Times New Roman" w:hAnsi="Times New Roman" w:cs="Times New Roman"/>
                <w:b/>
                <w:bCs/>
                <w:sz w:val="24"/>
                <w:szCs w:val="24"/>
                <w:highlight w:val="yellow"/>
              </w:rPr>
            </w:pPr>
            <w:r w:rsidRPr="0023396D">
              <w:rPr>
                <w:rFonts w:ascii="Times New Roman" w:hAnsi="Times New Roman" w:cs="Times New Roman"/>
                <w:b/>
                <w:bCs/>
                <w:sz w:val="24"/>
                <w:szCs w:val="24"/>
                <w:highlight w:val="yellow"/>
              </w:rPr>
              <w:t xml:space="preserve">67years </w:t>
            </w:r>
          </w:p>
        </w:tc>
        <w:tc>
          <w:tcPr>
            <w:tcW w:w="2126" w:type="dxa"/>
          </w:tcPr>
          <w:p w14:paraId="20D37C5A" w14:textId="77777777" w:rsidR="00E60784" w:rsidRPr="0023396D" w:rsidRDefault="00803B75" w:rsidP="00E60784">
            <w:pPr>
              <w:pStyle w:val="Heading2"/>
              <w:outlineLvl w:val="1"/>
              <w:rPr>
                <w:sz w:val="24"/>
                <w:szCs w:val="24"/>
                <w:highlight w:val="yellow"/>
              </w:rPr>
            </w:pPr>
            <w:r w:rsidRPr="0023396D">
              <w:rPr>
                <w:sz w:val="24"/>
                <w:szCs w:val="24"/>
                <w:highlight w:val="yellow"/>
              </w:rPr>
              <w:t>Joint Infection</w:t>
            </w:r>
          </w:p>
          <w:p w14:paraId="6C564430" w14:textId="77777777" w:rsidR="00F05422" w:rsidRPr="0023396D" w:rsidRDefault="00F05422" w:rsidP="00F05422">
            <w:pPr>
              <w:rPr>
                <w:rFonts w:ascii="Times New Roman" w:hAnsi="Times New Roman" w:cs="Times New Roman"/>
                <w:b/>
                <w:bCs/>
                <w:sz w:val="24"/>
                <w:szCs w:val="24"/>
                <w:highlight w:val="yellow"/>
              </w:rPr>
            </w:pPr>
          </w:p>
        </w:tc>
        <w:tc>
          <w:tcPr>
            <w:tcW w:w="7339" w:type="dxa"/>
          </w:tcPr>
          <w:p w14:paraId="4482C7D2" w14:textId="77777777" w:rsidR="00F05422" w:rsidRPr="0023396D" w:rsidRDefault="00803B75" w:rsidP="00803B75">
            <w:pPr>
              <w:rPr>
                <w:rFonts w:ascii="Times New Roman" w:hAnsi="Times New Roman" w:cs="Times New Roman"/>
                <w:b/>
                <w:bCs/>
                <w:sz w:val="24"/>
                <w:szCs w:val="24"/>
                <w:highlight w:val="yellow"/>
              </w:rPr>
            </w:pPr>
            <w:r w:rsidRPr="0023396D">
              <w:rPr>
                <w:rFonts w:ascii="Times New Roman" w:hAnsi="Times New Roman" w:cs="Times New Roman"/>
                <w:b/>
                <w:bCs/>
                <w:sz w:val="24"/>
                <w:szCs w:val="24"/>
                <w:highlight w:val="yellow"/>
              </w:rPr>
              <w:t xml:space="preserve">67y/o </w:t>
            </w:r>
            <w:r w:rsidR="00E60784" w:rsidRPr="0023396D">
              <w:rPr>
                <w:rFonts w:ascii="Times New Roman" w:hAnsi="Times New Roman" w:cs="Times New Roman"/>
                <w:b/>
                <w:bCs/>
                <w:sz w:val="24"/>
                <w:szCs w:val="24"/>
                <w:highlight w:val="yellow"/>
              </w:rPr>
              <w:t xml:space="preserve"> </w:t>
            </w:r>
            <w:r w:rsidR="00E05B75" w:rsidRPr="0023396D">
              <w:rPr>
                <w:rFonts w:ascii="Times New Roman" w:hAnsi="Times New Roman" w:cs="Times New Roman"/>
                <w:b/>
                <w:bCs/>
                <w:sz w:val="24"/>
                <w:szCs w:val="24"/>
                <w:highlight w:val="yellow"/>
              </w:rPr>
              <w:t xml:space="preserve"> </w:t>
            </w:r>
            <w:r w:rsidR="00E60784" w:rsidRPr="0023396D">
              <w:rPr>
                <w:rFonts w:ascii="Times New Roman" w:hAnsi="Times New Roman" w:cs="Times New Roman"/>
                <w:b/>
                <w:bCs/>
                <w:sz w:val="24"/>
                <w:szCs w:val="24"/>
                <w:highlight w:val="yellow"/>
              </w:rPr>
              <w:t xml:space="preserve">Bone and joint infections due to S pneumoniae, </w:t>
            </w:r>
            <w:r w:rsidRPr="0023396D">
              <w:rPr>
                <w:rFonts w:ascii="Times New Roman" w:hAnsi="Times New Roman" w:cs="Times New Roman"/>
                <w:b/>
                <w:bCs/>
                <w:sz w:val="24"/>
                <w:szCs w:val="24"/>
                <w:highlight w:val="yellow"/>
              </w:rPr>
              <w:t xml:space="preserve"> S aureus, </w:t>
            </w:r>
            <w:r w:rsidR="00E60784" w:rsidRPr="0023396D">
              <w:rPr>
                <w:rFonts w:ascii="Times New Roman" w:hAnsi="Times New Roman" w:cs="Times New Roman"/>
                <w:b/>
                <w:bCs/>
                <w:sz w:val="24"/>
                <w:szCs w:val="24"/>
                <w:highlight w:val="yellow"/>
              </w:rPr>
              <w:t>E coli, Proteus mirabilis, Enterobacter</w:t>
            </w:r>
            <w:r w:rsidRPr="0023396D">
              <w:rPr>
                <w:rFonts w:ascii="Times New Roman" w:hAnsi="Times New Roman" w:cs="Times New Roman"/>
                <w:b/>
                <w:bCs/>
                <w:sz w:val="24"/>
                <w:szCs w:val="24"/>
                <w:highlight w:val="yellow"/>
              </w:rPr>
              <w:t xml:space="preserve"> or  K pneumoniae </w:t>
            </w:r>
            <w:r w:rsidR="00E60784" w:rsidRPr="0023396D">
              <w:rPr>
                <w:rFonts w:ascii="Times New Roman" w:hAnsi="Times New Roman" w:cs="Times New Roman"/>
                <w:b/>
                <w:bCs/>
                <w:sz w:val="24"/>
                <w:szCs w:val="24"/>
                <w:highlight w:val="yellow"/>
              </w:rPr>
              <w:t xml:space="preserve"> species.  1 to 2 g IV or IM   Ceftriaxone once a day</w:t>
            </w:r>
          </w:p>
        </w:tc>
        <w:tc>
          <w:tcPr>
            <w:tcW w:w="1889" w:type="dxa"/>
          </w:tcPr>
          <w:p w14:paraId="683889CB" w14:textId="77777777" w:rsidR="00F05422" w:rsidRPr="0023396D" w:rsidRDefault="00803B75" w:rsidP="00F05422">
            <w:pPr>
              <w:rPr>
                <w:rFonts w:ascii="Times New Roman" w:hAnsi="Times New Roman" w:cs="Times New Roman"/>
                <w:b/>
                <w:bCs/>
                <w:sz w:val="24"/>
                <w:szCs w:val="24"/>
                <w:highlight w:val="yellow"/>
              </w:rPr>
            </w:pPr>
            <w:r w:rsidRPr="0023396D">
              <w:rPr>
                <w:rFonts w:ascii="Times New Roman" w:hAnsi="Times New Roman" w:cs="Times New Roman"/>
                <w:b/>
                <w:bCs/>
                <w:sz w:val="24"/>
                <w:szCs w:val="24"/>
                <w:highlight w:val="yellow"/>
              </w:rPr>
              <w:t>2 weeks</w:t>
            </w:r>
          </w:p>
        </w:tc>
        <w:tc>
          <w:tcPr>
            <w:tcW w:w="1341" w:type="dxa"/>
          </w:tcPr>
          <w:p w14:paraId="5C0B2E06" w14:textId="77777777" w:rsidR="00F05422" w:rsidRPr="00AF49B2" w:rsidRDefault="00F05422" w:rsidP="00F05422">
            <w:pPr>
              <w:rPr>
                <w:rFonts w:ascii="Times New Roman" w:hAnsi="Times New Roman" w:cs="Times New Roman"/>
                <w:sz w:val="24"/>
                <w:szCs w:val="24"/>
              </w:rPr>
            </w:pPr>
          </w:p>
        </w:tc>
      </w:tr>
      <w:tr w:rsidR="007E3682" w14:paraId="7DB59321" w14:textId="77777777" w:rsidTr="00F05422">
        <w:trPr>
          <w:trHeight w:val="323"/>
        </w:trPr>
        <w:tc>
          <w:tcPr>
            <w:tcW w:w="985" w:type="dxa"/>
            <w:gridSpan w:val="2"/>
          </w:tcPr>
          <w:p w14:paraId="555440EE" w14:textId="77777777" w:rsidR="00F05422" w:rsidRPr="00AF49B2" w:rsidRDefault="00F05422" w:rsidP="00F05422">
            <w:pPr>
              <w:rPr>
                <w:rFonts w:ascii="Times New Roman" w:hAnsi="Times New Roman" w:cs="Times New Roman"/>
                <w:sz w:val="24"/>
                <w:szCs w:val="24"/>
              </w:rPr>
            </w:pPr>
          </w:p>
        </w:tc>
        <w:tc>
          <w:tcPr>
            <w:tcW w:w="990" w:type="dxa"/>
          </w:tcPr>
          <w:p w14:paraId="1C4BD071" w14:textId="77777777" w:rsidR="00F05422" w:rsidRPr="00F91B5E" w:rsidRDefault="00803B75" w:rsidP="00F05422">
            <w:pPr>
              <w:rPr>
                <w:rFonts w:ascii="Times New Roman" w:hAnsi="Times New Roman" w:cs="Times New Roman"/>
                <w:b/>
                <w:bCs/>
                <w:sz w:val="24"/>
                <w:szCs w:val="24"/>
                <w:highlight w:val="yellow"/>
              </w:rPr>
            </w:pPr>
            <w:r w:rsidRPr="00F91B5E">
              <w:rPr>
                <w:rFonts w:ascii="Times New Roman" w:hAnsi="Times New Roman" w:cs="Times New Roman"/>
                <w:b/>
                <w:bCs/>
                <w:sz w:val="24"/>
                <w:szCs w:val="24"/>
                <w:highlight w:val="yellow"/>
              </w:rPr>
              <w:t xml:space="preserve">68years </w:t>
            </w:r>
          </w:p>
        </w:tc>
        <w:tc>
          <w:tcPr>
            <w:tcW w:w="2126" w:type="dxa"/>
          </w:tcPr>
          <w:p w14:paraId="23883AB2" w14:textId="77777777" w:rsidR="00F05422" w:rsidRPr="00F91B5E" w:rsidRDefault="00803B75" w:rsidP="00F05422">
            <w:pPr>
              <w:rPr>
                <w:rFonts w:ascii="Times New Roman" w:hAnsi="Times New Roman" w:cs="Times New Roman"/>
                <w:b/>
                <w:bCs/>
                <w:sz w:val="24"/>
                <w:szCs w:val="24"/>
                <w:highlight w:val="yellow"/>
              </w:rPr>
            </w:pPr>
            <w:r w:rsidRPr="00F91B5E">
              <w:rPr>
                <w:rFonts w:ascii="Times New Roman" w:hAnsi="Times New Roman" w:cs="Times New Roman"/>
                <w:b/>
                <w:bCs/>
                <w:sz w:val="24"/>
                <w:szCs w:val="24"/>
                <w:highlight w:val="yellow"/>
              </w:rPr>
              <w:t xml:space="preserve">Wound </w:t>
            </w:r>
          </w:p>
        </w:tc>
        <w:tc>
          <w:tcPr>
            <w:tcW w:w="7339" w:type="dxa"/>
          </w:tcPr>
          <w:p w14:paraId="3C40889E" w14:textId="77777777" w:rsidR="00F05422" w:rsidRPr="00F91B5E" w:rsidRDefault="00803B75" w:rsidP="00F05422">
            <w:pPr>
              <w:rPr>
                <w:rFonts w:ascii="Times New Roman" w:hAnsi="Times New Roman" w:cs="Times New Roman"/>
                <w:b/>
                <w:bCs/>
                <w:sz w:val="24"/>
                <w:szCs w:val="24"/>
                <w:highlight w:val="yellow"/>
              </w:rPr>
            </w:pPr>
            <w:r w:rsidRPr="00F91B5E">
              <w:rPr>
                <w:rFonts w:ascii="Times New Roman" w:hAnsi="Times New Roman" w:cs="Times New Roman"/>
                <w:b/>
                <w:bCs/>
                <w:sz w:val="24"/>
                <w:szCs w:val="24"/>
                <w:highlight w:val="yellow"/>
              </w:rPr>
              <w:t>Patient with a diabetic foot for wound dressing. Wound cleaned, and dressing changed.</w:t>
            </w:r>
          </w:p>
        </w:tc>
        <w:tc>
          <w:tcPr>
            <w:tcW w:w="1889" w:type="dxa"/>
          </w:tcPr>
          <w:p w14:paraId="12C5F9F5" w14:textId="77777777" w:rsidR="00F05422" w:rsidRPr="00F91B5E" w:rsidRDefault="00803B75" w:rsidP="00F05422">
            <w:pPr>
              <w:rPr>
                <w:rFonts w:ascii="Times New Roman" w:hAnsi="Times New Roman" w:cs="Times New Roman"/>
                <w:b/>
                <w:bCs/>
                <w:sz w:val="24"/>
                <w:szCs w:val="24"/>
                <w:highlight w:val="yellow"/>
              </w:rPr>
            </w:pPr>
            <w:r w:rsidRPr="00F91B5E">
              <w:rPr>
                <w:rFonts w:ascii="Times New Roman" w:hAnsi="Times New Roman" w:cs="Times New Roman"/>
                <w:b/>
                <w:bCs/>
                <w:sz w:val="24"/>
                <w:szCs w:val="24"/>
                <w:highlight w:val="yellow"/>
              </w:rPr>
              <w:t xml:space="preserve">2 days </w:t>
            </w:r>
          </w:p>
        </w:tc>
        <w:tc>
          <w:tcPr>
            <w:tcW w:w="1341" w:type="dxa"/>
          </w:tcPr>
          <w:p w14:paraId="5012D656" w14:textId="77777777" w:rsidR="00F05422" w:rsidRPr="00AF49B2" w:rsidRDefault="00F05422" w:rsidP="00F05422">
            <w:pPr>
              <w:rPr>
                <w:rFonts w:ascii="Times New Roman" w:hAnsi="Times New Roman" w:cs="Times New Roman"/>
                <w:sz w:val="24"/>
                <w:szCs w:val="24"/>
              </w:rPr>
            </w:pPr>
          </w:p>
        </w:tc>
      </w:tr>
    </w:tbl>
    <w:p w14:paraId="39DA5CCA" w14:textId="77777777" w:rsidR="00F05422" w:rsidRPr="00AF49B2" w:rsidRDefault="00F05422" w:rsidP="00F05422">
      <w:pPr>
        <w:rPr>
          <w:rFonts w:ascii="Times New Roman" w:hAnsi="Times New Roman" w:cs="Times New Roman"/>
          <w:sz w:val="24"/>
          <w:szCs w:val="24"/>
        </w:rPr>
      </w:pPr>
    </w:p>
    <w:p w14:paraId="09267858" w14:textId="77777777" w:rsidR="00F05422" w:rsidRPr="00AF49B2" w:rsidRDefault="00F05422" w:rsidP="00F05422">
      <w:pPr>
        <w:rPr>
          <w:rFonts w:ascii="Times New Roman" w:hAnsi="Times New Roman" w:cs="Times New Roman"/>
          <w:sz w:val="24"/>
          <w:szCs w:val="24"/>
        </w:rPr>
      </w:pPr>
    </w:p>
    <w:p w14:paraId="23E37BF9" w14:textId="77777777" w:rsidR="005C273B" w:rsidRPr="00AF49B2" w:rsidRDefault="005C273B" w:rsidP="00F05422">
      <w:pPr>
        <w:rPr>
          <w:rFonts w:ascii="Times New Roman" w:hAnsi="Times New Roman" w:cs="Times New Roman"/>
          <w:sz w:val="24"/>
          <w:szCs w:val="24"/>
        </w:rPr>
      </w:pPr>
    </w:p>
    <w:p w14:paraId="6917B52E" w14:textId="77777777" w:rsidR="00F05422" w:rsidRPr="00AF49B2" w:rsidRDefault="00803B75" w:rsidP="005C273B">
      <w:pPr>
        <w:ind w:left="-851"/>
        <w:rPr>
          <w:rFonts w:ascii="Times New Roman" w:hAnsi="Times New Roman" w:cs="Times New Roman"/>
          <w:sz w:val="24"/>
          <w:szCs w:val="24"/>
        </w:rPr>
      </w:pPr>
      <w:r w:rsidRPr="00AF49B2">
        <w:rPr>
          <w:rFonts w:ascii="Times New Roman" w:hAnsi="Times New Roman" w:cs="Times New Roman"/>
          <w:sz w:val="24"/>
          <w:szCs w:val="24"/>
        </w:rPr>
        <w:t>Table 2</w:t>
      </w:r>
    </w:p>
    <w:tbl>
      <w:tblPr>
        <w:tblStyle w:val="TableGrid"/>
        <w:tblpPr w:leftFromText="180" w:rightFromText="180" w:vertAnchor="text" w:horzAnchor="margin" w:tblpXSpec="center" w:tblpY="291"/>
        <w:tblOverlap w:val="never"/>
        <w:tblW w:w="14670" w:type="dxa"/>
        <w:tblLook w:val="04A0" w:firstRow="1" w:lastRow="0" w:firstColumn="1" w:lastColumn="0" w:noHBand="0" w:noVBand="1"/>
      </w:tblPr>
      <w:tblGrid>
        <w:gridCol w:w="985"/>
        <w:gridCol w:w="990"/>
        <w:gridCol w:w="2160"/>
        <w:gridCol w:w="7484"/>
        <w:gridCol w:w="1915"/>
        <w:gridCol w:w="1136"/>
      </w:tblGrid>
      <w:tr w:rsidR="007E3682" w14:paraId="04BA4B81" w14:textId="77777777" w:rsidTr="00C56F30">
        <w:trPr>
          <w:trHeight w:val="375"/>
        </w:trPr>
        <w:tc>
          <w:tcPr>
            <w:tcW w:w="985" w:type="dxa"/>
          </w:tcPr>
          <w:p w14:paraId="4D8E889E" w14:textId="77777777" w:rsidR="00F05422" w:rsidRPr="00AF49B2" w:rsidRDefault="00F05422" w:rsidP="00F05422">
            <w:pPr>
              <w:rPr>
                <w:rFonts w:ascii="Times New Roman" w:hAnsi="Times New Roman" w:cs="Times New Roman"/>
                <w:sz w:val="24"/>
                <w:szCs w:val="24"/>
              </w:rPr>
            </w:pPr>
          </w:p>
        </w:tc>
        <w:tc>
          <w:tcPr>
            <w:tcW w:w="990" w:type="dxa"/>
          </w:tcPr>
          <w:p w14:paraId="701BE63E" w14:textId="77777777" w:rsidR="00F05422" w:rsidRPr="00CD575D" w:rsidRDefault="00803B75" w:rsidP="00F05422">
            <w:pPr>
              <w:rPr>
                <w:rFonts w:ascii="Times New Roman" w:hAnsi="Times New Roman" w:cs="Times New Roman"/>
                <w:sz w:val="24"/>
                <w:szCs w:val="24"/>
                <w:highlight w:val="yellow"/>
              </w:rPr>
            </w:pPr>
            <w:r w:rsidRPr="00CD575D">
              <w:rPr>
                <w:rFonts w:ascii="Times New Roman" w:hAnsi="Times New Roman" w:cs="Times New Roman"/>
                <w:sz w:val="24"/>
                <w:szCs w:val="24"/>
                <w:highlight w:val="yellow"/>
              </w:rPr>
              <w:t xml:space="preserve">69years </w:t>
            </w:r>
          </w:p>
        </w:tc>
        <w:tc>
          <w:tcPr>
            <w:tcW w:w="2160" w:type="dxa"/>
          </w:tcPr>
          <w:p w14:paraId="795CD859" w14:textId="77777777" w:rsidR="00F05422" w:rsidRPr="00CD575D" w:rsidRDefault="00803B75" w:rsidP="00F05422">
            <w:pPr>
              <w:rPr>
                <w:rFonts w:ascii="Times New Roman" w:hAnsi="Times New Roman" w:cs="Times New Roman"/>
                <w:sz w:val="24"/>
                <w:szCs w:val="24"/>
                <w:highlight w:val="yellow"/>
              </w:rPr>
            </w:pPr>
            <w:r w:rsidRPr="00CD575D">
              <w:rPr>
                <w:rFonts w:ascii="Times New Roman" w:hAnsi="Times New Roman" w:cs="Times New Roman"/>
                <w:sz w:val="24"/>
                <w:szCs w:val="24"/>
                <w:highlight w:val="yellow"/>
              </w:rPr>
              <w:t xml:space="preserve">Dog bite </w:t>
            </w:r>
          </w:p>
          <w:p w14:paraId="79E4CA09" w14:textId="77777777" w:rsidR="00F05422" w:rsidRPr="00CD575D" w:rsidRDefault="00F05422" w:rsidP="00F05422">
            <w:pPr>
              <w:rPr>
                <w:rFonts w:ascii="Times New Roman" w:hAnsi="Times New Roman" w:cs="Times New Roman"/>
                <w:sz w:val="24"/>
                <w:szCs w:val="24"/>
                <w:highlight w:val="yellow"/>
              </w:rPr>
            </w:pPr>
          </w:p>
        </w:tc>
        <w:tc>
          <w:tcPr>
            <w:tcW w:w="7484" w:type="dxa"/>
          </w:tcPr>
          <w:p w14:paraId="5927B746" w14:textId="77777777" w:rsidR="00F05422" w:rsidRPr="00CD575D" w:rsidRDefault="00803B75" w:rsidP="00F05422">
            <w:pPr>
              <w:rPr>
                <w:rFonts w:ascii="Times New Roman" w:hAnsi="Times New Roman" w:cs="Times New Roman"/>
                <w:sz w:val="24"/>
                <w:szCs w:val="24"/>
                <w:highlight w:val="yellow"/>
              </w:rPr>
            </w:pPr>
            <w:r w:rsidRPr="00CD575D">
              <w:rPr>
                <w:rFonts w:ascii="Times New Roman" w:hAnsi="Times New Roman" w:cs="Times New Roman"/>
                <w:sz w:val="24"/>
                <w:szCs w:val="24"/>
                <w:highlight w:val="yellow"/>
              </w:rPr>
              <w:t xml:space="preserve">69y/o with a sustained injury on the left ankle after a dog bite. Tetanus vaccine 0.5mls administered, anti-rabies first dose given. Wound cleaned and dressed </w:t>
            </w:r>
          </w:p>
        </w:tc>
        <w:tc>
          <w:tcPr>
            <w:tcW w:w="1915" w:type="dxa"/>
          </w:tcPr>
          <w:p w14:paraId="63AEE9F2" w14:textId="77777777" w:rsidR="00F05422" w:rsidRPr="00CD575D" w:rsidRDefault="00803B75" w:rsidP="00F05422">
            <w:pPr>
              <w:rPr>
                <w:rFonts w:ascii="Times New Roman" w:hAnsi="Times New Roman" w:cs="Times New Roman"/>
                <w:sz w:val="24"/>
                <w:szCs w:val="24"/>
                <w:highlight w:val="yellow"/>
              </w:rPr>
            </w:pPr>
            <w:r w:rsidRPr="00CD575D">
              <w:rPr>
                <w:rFonts w:ascii="Times New Roman" w:hAnsi="Times New Roman" w:cs="Times New Roman"/>
                <w:sz w:val="24"/>
                <w:szCs w:val="24"/>
                <w:highlight w:val="yellow"/>
              </w:rPr>
              <w:t xml:space="preserve">7days </w:t>
            </w:r>
          </w:p>
        </w:tc>
        <w:tc>
          <w:tcPr>
            <w:tcW w:w="1136" w:type="dxa"/>
          </w:tcPr>
          <w:p w14:paraId="4851C9DF" w14:textId="77777777" w:rsidR="00F05422" w:rsidRPr="00AF49B2" w:rsidRDefault="00F05422" w:rsidP="00F05422">
            <w:pPr>
              <w:rPr>
                <w:rFonts w:ascii="Times New Roman" w:hAnsi="Times New Roman" w:cs="Times New Roman"/>
                <w:sz w:val="24"/>
                <w:szCs w:val="24"/>
              </w:rPr>
            </w:pPr>
          </w:p>
        </w:tc>
      </w:tr>
      <w:tr w:rsidR="007E3682" w14:paraId="08AF28FD" w14:textId="77777777" w:rsidTr="00C56F30">
        <w:trPr>
          <w:trHeight w:val="1124"/>
        </w:trPr>
        <w:tc>
          <w:tcPr>
            <w:tcW w:w="985" w:type="dxa"/>
          </w:tcPr>
          <w:p w14:paraId="79EF3F05" w14:textId="77777777" w:rsidR="00F05422" w:rsidRPr="00AF49B2" w:rsidRDefault="00F05422" w:rsidP="00F05422">
            <w:pPr>
              <w:rPr>
                <w:rFonts w:ascii="Times New Roman" w:hAnsi="Times New Roman" w:cs="Times New Roman"/>
                <w:sz w:val="24"/>
                <w:szCs w:val="24"/>
              </w:rPr>
            </w:pPr>
          </w:p>
        </w:tc>
        <w:tc>
          <w:tcPr>
            <w:tcW w:w="990" w:type="dxa"/>
          </w:tcPr>
          <w:p w14:paraId="6A5194A1" w14:textId="77777777" w:rsidR="00F05422" w:rsidRPr="00CD575D" w:rsidRDefault="00803B75" w:rsidP="00F05422">
            <w:pPr>
              <w:rPr>
                <w:rFonts w:ascii="Times New Roman" w:hAnsi="Times New Roman" w:cs="Times New Roman"/>
                <w:sz w:val="24"/>
                <w:szCs w:val="24"/>
                <w:highlight w:val="yellow"/>
              </w:rPr>
            </w:pPr>
            <w:r w:rsidRPr="00CD575D">
              <w:rPr>
                <w:rFonts w:ascii="Times New Roman" w:hAnsi="Times New Roman" w:cs="Times New Roman"/>
                <w:sz w:val="24"/>
                <w:szCs w:val="24"/>
                <w:highlight w:val="yellow"/>
              </w:rPr>
              <w:t xml:space="preserve">81years </w:t>
            </w:r>
          </w:p>
        </w:tc>
        <w:tc>
          <w:tcPr>
            <w:tcW w:w="2160" w:type="dxa"/>
          </w:tcPr>
          <w:p w14:paraId="56BFE165" w14:textId="77777777" w:rsidR="00E60784" w:rsidRPr="00CD575D" w:rsidRDefault="00803B75" w:rsidP="00E60784">
            <w:pPr>
              <w:pStyle w:val="Heading2"/>
              <w:outlineLvl w:val="1"/>
              <w:rPr>
                <w:b w:val="0"/>
                <w:sz w:val="24"/>
                <w:szCs w:val="24"/>
                <w:highlight w:val="yellow"/>
              </w:rPr>
            </w:pPr>
            <w:r w:rsidRPr="00CD575D">
              <w:rPr>
                <w:b w:val="0"/>
                <w:sz w:val="24"/>
                <w:szCs w:val="24"/>
                <w:highlight w:val="yellow"/>
              </w:rPr>
              <w:t>Gonococcal Infection</w:t>
            </w:r>
          </w:p>
          <w:p w14:paraId="1A36B1AA" w14:textId="77777777" w:rsidR="00F05422" w:rsidRPr="00CD575D" w:rsidRDefault="00803B75" w:rsidP="00E60784">
            <w:pPr>
              <w:rPr>
                <w:rFonts w:ascii="Times New Roman" w:hAnsi="Times New Roman" w:cs="Times New Roman"/>
                <w:sz w:val="24"/>
                <w:szCs w:val="24"/>
                <w:highlight w:val="yellow"/>
              </w:rPr>
            </w:pPr>
            <w:r w:rsidRPr="00CD575D">
              <w:rPr>
                <w:rFonts w:ascii="Times New Roman" w:hAnsi="Times New Roman" w:cs="Times New Roman"/>
                <w:sz w:val="24"/>
                <w:szCs w:val="24"/>
                <w:highlight w:val="yellow"/>
              </w:rPr>
              <w:t xml:space="preserve"> </w:t>
            </w:r>
          </w:p>
        </w:tc>
        <w:tc>
          <w:tcPr>
            <w:tcW w:w="7484" w:type="dxa"/>
          </w:tcPr>
          <w:p w14:paraId="3F4A95A8" w14:textId="77777777" w:rsidR="00F05422" w:rsidRPr="00CD575D" w:rsidRDefault="00803B75" w:rsidP="00F05422">
            <w:pPr>
              <w:rPr>
                <w:rFonts w:ascii="Times New Roman" w:hAnsi="Times New Roman" w:cs="Times New Roman"/>
                <w:sz w:val="24"/>
                <w:szCs w:val="24"/>
                <w:highlight w:val="yellow"/>
              </w:rPr>
            </w:pPr>
            <w:r w:rsidRPr="00CD575D">
              <w:rPr>
                <w:rFonts w:ascii="Times New Roman" w:hAnsi="Times New Roman" w:cs="Times New Roman"/>
                <w:sz w:val="24"/>
                <w:szCs w:val="24"/>
                <w:highlight w:val="yellow"/>
              </w:rPr>
              <w:t xml:space="preserve">81y/o with </w:t>
            </w:r>
            <w:r w:rsidR="00E60784" w:rsidRPr="00CD575D">
              <w:rPr>
                <w:rFonts w:ascii="Times New Roman" w:hAnsi="Times New Roman" w:cs="Times New Roman"/>
                <w:sz w:val="24"/>
                <w:szCs w:val="24"/>
                <w:highlight w:val="yellow"/>
              </w:rPr>
              <w:t xml:space="preserve"> Gonococcal meningitis: 1 to 2 g IV  Ceftriaxone every 12 to 24 hours for 10 to 14 days</w:t>
            </w:r>
          </w:p>
        </w:tc>
        <w:tc>
          <w:tcPr>
            <w:tcW w:w="1915" w:type="dxa"/>
          </w:tcPr>
          <w:p w14:paraId="2B5C3223" w14:textId="77777777" w:rsidR="00F05422" w:rsidRPr="00CD575D" w:rsidRDefault="00803B75" w:rsidP="00F05422">
            <w:pPr>
              <w:rPr>
                <w:rFonts w:ascii="Times New Roman" w:hAnsi="Times New Roman" w:cs="Times New Roman"/>
                <w:sz w:val="24"/>
                <w:szCs w:val="24"/>
                <w:highlight w:val="yellow"/>
              </w:rPr>
            </w:pPr>
            <w:r w:rsidRPr="00CD575D">
              <w:rPr>
                <w:rFonts w:ascii="Times New Roman" w:hAnsi="Times New Roman" w:cs="Times New Roman"/>
                <w:sz w:val="24"/>
                <w:szCs w:val="24"/>
                <w:highlight w:val="yellow"/>
              </w:rPr>
              <w:t xml:space="preserve">14days </w:t>
            </w:r>
          </w:p>
        </w:tc>
        <w:tc>
          <w:tcPr>
            <w:tcW w:w="1136" w:type="dxa"/>
          </w:tcPr>
          <w:p w14:paraId="0AFC35F8" w14:textId="77777777" w:rsidR="00F05422" w:rsidRPr="00AF49B2" w:rsidRDefault="00F05422" w:rsidP="00F05422">
            <w:pPr>
              <w:rPr>
                <w:rFonts w:ascii="Times New Roman" w:hAnsi="Times New Roman" w:cs="Times New Roman"/>
                <w:sz w:val="24"/>
                <w:szCs w:val="24"/>
              </w:rPr>
            </w:pPr>
          </w:p>
        </w:tc>
      </w:tr>
      <w:tr w:rsidR="007E3682" w14:paraId="35CBCB83" w14:textId="77777777" w:rsidTr="00C56F30">
        <w:trPr>
          <w:trHeight w:val="323"/>
        </w:trPr>
        <w:tc>
          <w:tcPr>
            <w:tcW w:w="985" w:type="dxa"/>
          </w:tcPr>
          <w:p w14:paraId="42C426BC" w14:textId="77777777" w:rsidR="00F05422" w:rsidRPr="00AF49B2" w:rsidRDefault="00F05422" w:rsidP="00F05422">
            <w:pPr>
              <w:rPr>
                <w:rFonts w:ascii="Times New Roman" w:hAnsi="Times New Roman" w:cs="Times New Roman"/>
                <w:sz w:val="24"/>
                <w:szCs w:val="24"/>
              </w:rPr>
            </w:pPr>
          </w:p>
          <w:p w14:paraId="7A0ED64E" w14:textId="77777777" w:rsidR="00F05422" w:rsidRPr="00AF49B2" w:rsidRDefault="00F05422" w:rsidP="00F05422">
            <w:pPr>
              <w:rPr>
                <w:rFonts w:ascii="Times New Roman" w:hAnsi="Times New Roman" w:cs="Times New Roman"/>
                <w:sz w:val="24"/>
                <w:szCs w:val="24"/>
              </w:rPr>
            </w:pPr>
          </w:p>
        </w:tc>
        <w:tc>
          <w:tcPr>
            <w:tcW w:w="990" w:type="dxa"/>
          </w:tcPr>
          <w:p w14:paraId="264070A3" w14:textId="77777777" w:rsidR="00F05422" w:rsidRPr="00B11384" w:rsidRDefault="00803B75" w:rsidP="00F05422">
            <w:pPr>
              <w:rPr>
                <w:rFonts w:ascii="Times New Roman" w:hAnsi="Times New Roman" w:cs="Times New Roman"/>
                <w:b/>
                <w:bCs/>
                <w:sz w:val="24"/>
                <w:szCs w:val="24"/>
                <w:highlight w:val="yellow"/>
              </w:rPr>
            </w:pPr>
            <w:r w:rsidRPr="00B11384">
              <w:rPr>
                <w:rFonts w:ascii="Times New Roman" w:hAnsi="Times New Roman" w:cs="Times New Roman"/>
                <w:b/>
                <w:bCs/>
                <w:sz w:val="24"/>
                <w:szCs w:val="24"/>
                <w:highlight w:val="yellow"/>
              </w:rPr>
              <w:t>60-year-old</w:t>
            </w:r>
          </w:p>
        </w:tc>
        <w:tc>
          <w:tcPr>
            <w:tcW w:w="2160" w:type="dxa"/>
          </w:tcPr>
          <w:p w14:paraId="112DF243" w14:textId="77777777" w:rsidR="00F05422" w:rsidRPr="00B11384" w:rsidRDefault="00803B75" w:rsidP="00F05422">
            <w:pPr>
              <w:rPr>
                <w:rFonts w:ascii="Times New Roman" w:hAnsi="Times New Roman" w:cs="Times New Roman"/>
                <w:b/>
                <w:bCs/>
                <w:sz w:val="24"/>
                <w:szCs w:val="24"/>
                <w:highlight w:val="yellow"/>
              </w:rPr>
            </w:pPr>
            <w:r w:rsidRPr="00B11384">
              <w:rPr>
                <w:rStyle w:val="italics"/>
                <w:rFonts w:ascii="Times New Roman" w:hAnsi="Times New Roman" w:cs="Times New Roman"/>
                <w:b/>
                <w:bCs/>
                <w:sz w:val="24"/>
                <w:szCs w:val="24"/>
                <w:highlight w:val="yellow"/>
              </w:rPr>
              <w:t>acute intestinal amebiasis</w:t>
            </w:r>
          </w:p>
        </w:tc>
        <w:tc>
          <w:tcPr>
            <w:tcW w:w="7484" w:type="dxa"/>
          </w:tcPr>
          <w:p w14:paraId="2AB3AE09" w14:textId="77777777" w:rsidR="00F05422" w:rsidRPr="00B11384" w:rsidRDefault="00803B75" w:rsidP="00803B75">
            <w:pPr>
              <w:rPr>
                <w:rFonts w:ascii="Times New Roman" w:hAnsi="Times New Roman" w:cs="Times New Roman"/>
                <w:b/>
                <w:bCs/>
                <w:sz w:val="24"/>
                <w:szCs w:val="24"/>
                <w:highlight w:val="yellow"/>
              </w:rPr>
            </w:pPr>
            <w:r w:rsidRPr="00B11384">
              <w:rPr>
                <w:rFonts w:ascii="Times New Roman" w:hAnsi="Times New Roman" w:cs="Times New Roman"/>
                <w:b/>
                <w:bCs/>
                <w:sz w:val="24"/>
                <w:szCs w:val="24"/>
                <w:highlight w:val="yellow"/>
              </w:rPr>
              <w:t>750 mg Metronidazole 250mg taken three times orally daily for 5 to 10 days.</w:t>
            </w:r>
          </w:p>
        </w:tc>
        <w:tc>
          <w:tcPr>
            <w:tcW w:w="1915" w:type="dxa"/>
          </w:tcPr>
          <w:p w14:paraId="4A2863DD" w14:textId="77777777" w:rsidR="00F05422" w:rsidRPr="00B11384" w:rsidRDefault="00803B75" w:rsidP="00F05422">
            <w:pPr>
              <w:rPr>
                <w:rFonts w:ascii="Times New Roman" w:hAnsi="Times New Roman" w:cs="Times New Roman"/>
                <w:b/>
                <w:bCs/>
                <w:sz w:val="24"/>
                <w:szCs w:val="24"/>
                <w:highlight w:val="yellow"/>
              </w:rPr>
            </w:pPr>
            <w:r w:rsidRPr="00B11384">
              <w:rPr>
                <w:rFonts w:ascii="Times New Roman" w:hAnsi="Times New Roman" w:cs="Times New Roman"/>
                <w:b/>
                <w:bCs/>
                <w:sz w:val="24"/>
                <w:szCs w:val="24"/>
                <w:highlight w:val="yellow"/>
              </w:rPr>
              <w:t>2 weeks</w:t>
            </w:r>
          </w:p>
        </w:tc>
        <w:tc>
          <w:tcPr>
            <w:tcW w:w="1136" w:type="dxa"/>
          </w:tcPr>
          <w:p w14:paraId="0A8BF1E6" w14:textId="77777777" w:rsidR="00F05422" w:rsidRPr="00AF49B2" w:rsidRDefault="00F05422" w:rsidP="00F05422">
            <w:pPr>
              <w:rPr>
                <w:rFonts w:ascii="Times New Roman" w:hAnsi="Times New Roman" w:cs="Times New Roman"/>
                <w:sz w:val="24"/>
                <w:szCs w:val="24"/>
              </w:rPr>
            </w:pPr>
          </w:p>
        </w:tc>
      </w:tr>
      <w:tr w:rsidR="007E3682" w14:paraId="17A2DF0A" w14:textId="77777777" w:rsidTr="00C56F30">
        <w:trPr>
          <w:trHeight w:val="323"/>
        </w:trPr>
        <w:tc>
          <w:tcPr>
            <w:tcW w:w="985" w:type="dxa"/>
          </w:tcPr>
          <w:p w14:paraId="664B3AF4" w14:textId="77777777" w:rsidR="00F05422" w:rsidRPr="00AF49B2" w:rsidRDefault="00F05422" w:rsidP="00F05422">
            <w:pPr>
              <w:rPr>
                <w:rFonts w:ascii="Times New Roman" w:hAnsi="Times New Roman" w:cs="Times New Roman"/>
                <w:sz w:val="24"/>
                <w:szCs w:val="24"/>
              </w:rPr>
            </w:pPr>
          </w:p>
        </w:tc>
        <w:tc>
          <w:tcPr>
            <w:tcW w:w="990" w:type="dxa"/>
          </w:tcPr>
          <w:p w14:paraId="6F217EBA" w14:textId="77777777" w:rsidR="00F05422" w:rsidRPr="002245D2" w:rsidRDefault="00803B75" w:rsidP="00F05422">
            <w:pPr>
              <w:rPr>
                <w:rFonts w:ascii="Times New Roman" w:hAnsi="Times New Roman" w:cs="Times New Roman"/>
                <w:b/>
                <w:bCs/>
                <w:sz w:val="24"/>
                <w:szCs w:val="24"/>
                <w:highlight w:val="yellow"/>
              </w:rPr>
            </w:pPr>
            <w:r w:rsidRPr="002245D2">
              <w:rPr>
                <w:rFonts w:ascii="Times New Roman" w:hAnsi="Times New Roman" w:cs="Times New Roman"/>
                <w:b/>
                <w:bCs/>
                <w:sz w:val="24"/>
                <w:szCs w:val="24"/>
                <w:highlight w:val="yellow"/>
              </w:rPr>
              <w:t xml:space="preserve">70 years </w:t>
            </w:r>
          </w:p>
        </w:tc>
        <w:tc>
          <w:tcPr>
            <w:tcW w:w="2160" w:type="dxa"/>
          </w:tcPr>
          <w:p w14:paraId="73078879" w14:textId="77777777" w:rsidR="00F05422" w:rsidRPr="002245D2" w:rsidRDefault="00803B75" w:rsidP="00F05422">
            <w:pPr>
              <w:rPr>
                <w:rFonts w:ascii="Times New Roman" w:hAnsi="Times New Roman" w:cs="Times New Roman"/>
                <w:b/>
                <w:bCs/>
                <w:sz w:val="24"/>
                <w:szCs w:val="24"/>
                <w:highlight w:val="yellow"/>
              </w:rPr>
            </w:pPr>
            <w:r w:rsidRPr="002245D2">
              <w:rPr>
                <w:rFonts w:ascii="Times New Roman" w:hAnsi="Times New Roman" w:cs="Times New Roman"/>
                <w:b/>
                <w:bCs/>
                <w:sz w:val="24"/>
                <w:szCs w:val="24"/>
                <w:highlight w:val="yellow"/>
              </w:rPr>
              <w:t>Difficulty passing stool</w:t>
            </w:r>
          </w:p>
        </w:tc>
        <w:tc>
          <w:tcPr>
            <w:tcW w:w="7484" w:type="dxa"/>
          </w:tcPr>
          <w:p w14:paraId="030B812C" w14:textId="77777777" w:rsidR="00F05422" w:rsidRPr="002245D2" w:rsidRDefault="00803B75" w:rsidP="00F05422">
            <w:pPr>
              <w:rPr>
                <w:rFonts w:ascii="Times New Roman" w:hAnsi="Times New Roman" w:cs="Times New Roman"/>
                <w:b/>
                <w:bCs/>
                <w:sz w:val="24"/>
                <w:szCs w:val="24"/>
                <w:highlight w:val="yellow"/>
              </w:rPr>
            </w:pPr>
            <w:r w:rsidRPr="002245D2">
              <w:rPr>
                <w:rFonts w:ascii="Times New Roman" w:hAnsi="Times New Roman" w:cs="Times New Roman"/>
                <w:b/>
                <w:bCs/>
                <w:sz w:val="24"/>
                <w:szCs w:val="24"/>
                <w:highlight w:val="yellow"/>
              </w:rPr>
              <w:t>The patient with a distended abdomen reports difficulty in passing stool for 3days. Lactulose 10mls thrice daily prescribed, advised on eating food rich in fiber.</w:t>
            </w:r>
          </w:p>
        </w:tc>
        <w:tc>
          <w:tcPr>
            <w:tcW w:w="1915" w:type="dxa"/>
          </w:tcPr>
          <w:p w14:paraId="6B672828" w14:textId="77777777" w:rsidR="00F05422" w:rsidRPr="002245D2" w:rsidRDefault="00803B75" w:rsidP="00F05422">
            <w:pPr>
              <w:rPr>
                <w:rFonts w:ascii="Times New Roman" w:hAnsi="Times New Roman" w:cs="Times New Roman"/>
                <w:b/>
                <w:bCs/>
                <w:sz w:val="24"/>
                <w:szCs w:val="24"/>
                <w:highlight w:val="yellow"/>
              </w:rPr>
            </w:pPr>
            <w:r w:rsidRPr="002245D2">
              <w:rPr>
                <w:rFonts w:ascii="Times New Roman" w:hAnsi="Times New Roman" w:cs="Times New Roman"/>
                <w:b/>
                <w:bCs/>
                <w:sz w:val="24"/>
                <w:szCs w:val="24"/>
                <w:highlight w:val="yellow"/>
              </w:rPr>
              <w:t xml:space="preserve">4days </w:t>
            </w:r>
          </w:p>
        </w:tc>
        <w:tc>
          <w:tcPr>
            <w:tcW w:w="1136" w:type="dxa"/>
          </w:tcPr>
          <w:p w14:paraId="6F7C890E" w14:textId="77777777" w:rsidR="00F05422" w:rsidRPr="00AF49B2" w:rsidRDefault="00F05422" w:rsidP="00F05422">
            <w:pPr>
              <w:rPr>
                <w:rFonts w:ascii="Times New Roman" w:hAnsi="Times New Roman" w:cs="Times New Roman"/>
                <w:sz w:val="24"/>
                <w:szCs w:val="24"/>
              </w:rPr>
            </w:pPr>
          </w:p>
        </w:tc>
      </w:tr>
      <w:tr w:rsidR="007E3682" w14:paraId="7596C0DC" w14:textId="77777777" w:rsidTr="00C56F30">
        <w:trPr>
          <w:trHeight w:val="323"/>
        </w:trPr>
        <w:tc>
          <w:tcPr>
            <w:tcW w:w="985" w:type="dxa"/>
          </w:tcPr>
          <w:p w14:paraId="5E534D56" w14:textId="77777777" w:rsidR="00F05422" w:rsidRPr="00AF49B2" w:rsidRDefault="00F05422" w:rsidP="00F05422">
            <w:pPr>
              <w:rPr>
                <w:rFonts w:ascii="Times New Roman" w:hAnsi="Times New Roman" w:cs="Times New Roman"/>
                <w:sz w:val="24"/>
                <w:szCs w:val="24"/>
              </w:rPr>
            </w:pPr>
          </w:p>
        </w:tc>
        <w:tc>
          <w:tcPr>
            <w:tcW w:w="990" w:type="dxa"/>
          </w:tcPr>
          <w:p w14:paraId="3CCAB9C1" w14:textId="77777777" w:rsidR="00F05422" w:rsidRPr="00EC621E" w:rsidRDefault="00803B75" w:rsidP="00F05422">
            <w:pPr>
              <w:rPr>
                <w:rFonts w:ascii="Times New Roman" w:hAnsi="Times New Roman" w:cs="Times New Roman"/>
                <w:sz w:val="24"/>
                <w:szCs w:val="24"/>
                <w:highlight w:val="yellow"/>
              </w:rPr>
            </w:pPr>
            <w:r w:rsidRPr="00EC621E">
              <w:rPr>
                <w:rFonts w:ascii="Times New Roman" w:hAnsi="Times New Roman" w:cs="Times New Roman"/>
                <w:sz w:val="24"/>
                <w:szCs w:val="24"/>
                <w:highlight w:val="yellow"/>
              </w:rPr>
              <w:t xml:space="preserve">61 years </w:t>
            </w:r>
          </w:p>
        </w:tc>
        <w:tc>
          <w:tcPr>
            <w:tcW w:w="2160" w:type="dxa"/>
          </w:tcPr>
          <w:p w14:paraId="4844EEF7" w14:textId="77777777" w:rsidR="00F05422" w:rsidRPr="00EC621E" w:rsidRDefault="00803B75" w:rsidP="00F05422">
            <w:pPr>
              <w:rPr>
                <w:rFonts w:ascii="Times New Roman" w:hAnsi="Times New Roman" w:cs="Times New Roman"/>
                <w:sz w:val="24"/>
                <w:szCs w:val="24"/>
                <w:highlight w:val="yellow"/>
              </w:rPr>
            </w:pPr>
            <w:r w:rsidRPr="00EC621E">
              <w:rPr>
                <w:rFonts w:ascii="Times New Roman" w:hAnsi="Times New Roman" w:cs="Times New Roman"/>
                <w:sz w:val="24"/>
                <w:szCs w:val="24"/>
                <w:highlight w:val="yellow"/>
              </w:rPr>
              <w:t xml:space="preserve">Difficulty controlling urine </w:t>
            </w:r>
          </w:p>
        </w:tc>
        <w:tc>
          <w:tcPr>
            <w:tcW w:w="7484" w:type="dxa"/>
          </w:tcPr>
          <w:p w14:paraId="17904902" w14:textId="77777777" w:rsidR="00F05422" w:rsidRPr="00EC621E" w:rsidRDefault="00803B75" w:rsidP="00F05422">
            <w:pPr>
              <w:rPr>
                <w:rFonts w:ascii="Times New Roman" w:hAnsi="Times New Roman" w:cs="Times New Roman"/>
                <w:b/>
                <w:bCs/>
                <w:sz w:val="24"/>
                <w:szCs w:val="24"/>
                <w:highlight w:val="yellow"/>
              </w:rPr>
            </w:pPr>
            <w:r w:rsidRPr="00EC621E">
              <w:rPr>
                <w:rFonts w:ascii="Times New Roman" w:hAnsi="Times New Roman" w:cs="Times New Roman"/>
                <w:sz w:val="24"/>
                <w:szCs w:val="24"/>
                <w:highlight w:val="yellow"/>
              </w:rPr>
              <w:t xml:space="preserve">61y/o with urinary incontinence referred to a urologist. </w:t>
            </w:r>
          </w:p>
        </w:tc>
        <w:tc>
          <w:tcPr>
            <w:tcW w:w="1915" w:type="dxa"/>
          </w:tcPr>
          <w:p w14:paraId="154D8BF3" w14:textId="77777777" w:rsidR="00F05422" w:rsidRPr="00AF49B2" w:rsidRDefault="00F05422" w:rsidP="00F05422">
            <w:pPr>
              <w:rPr>
                <w:rFonts w:ascii="Times New Roman" w:hAnsi="Times New Roman" w:cs="Times New Roman"/>
                <w:sz w:val="24"/>
                <w:szCs w:val="24"/>
              </w:rPr>
            </w:pPr>
          </w:p>
        </w:tc>
        <w:tc>
          <w:tcPr>
            <w:tcW w:w="1136" w:type="dxa"/>
          </w:tcPr>
          <w:p w14:paraId="5AFEA1EC" w14:textId="77777777" w:rsidR="00F05422" w:rsidRPr="00AF49B2" w:rsidRDefault="00F05422" w:rsidP="00F05422">
            <w:pPr>
              <w:rPr>
                <w:rFonts w:ascii="Times New Roman" w:hAnsi="Times New Roman" w:cs="Times New Roman"/>
                <w:sz w:val="24"/>
                <w:szCs w:val="24"/>
              </w:rPr>
            </w:pPr>
          </w:p>
        </w:tc>
      </w:tr>
    </w:tbl>
    <w:p w14:paraId="3371A7DE" w14:textId="77777777" w:rsidR="00F05422" w:rsidRPr="00AF49B2" w:rsidRDefault="00F05422" w:rsidP="00F05422">
      <w:pPr>
        <w:rPr>
          <w:rFonts w:ascii="Times New Roman" w:hAnsi="Times New Roman" w:cs="Times New Roman"/>
          <w:sz w:val="24"/>
          <w:szCs w:val="24"/>
        </w:rPr>
      </w:pPr>
    </w:p>
    <w:p w14:paraId="2A41B183" w14:textId="77777777" w:rsidR="00F05422" w:rsidRPr="00AF49B2" w:rsidRDefault="00F05422" w:rsidP="00F05422">
      <w:pPr>
        <w:rPr>
          <w:rFonts w:ascii="Times New Roman" w:hAnsi="Times New Roman" w:cs="Times New Roman"/>
          <w:sz w:val="24"/>
          <w:szCs w:val="24"/>
        </w:rPr>
      </w:pPr>
    </w:p>
    <w:p w14:paraId="3543BB78" w14:textId="77777777" w:rsidR="00F05422" w:rsidRPr="00AF49B2" w:rsidRDefault="00803B75" w:rsidP="00F05422">
      <w:pPr>
        <w:rPr>
          <w:rFonts w:ascii="Times New Roman" w:hAnsi="Times New Roman" w:cs="Times New Roman"/>
          <w:sz w:val="24"/>
          <w:szCs w:val="24"/>
        </w:rPr>
      </w:pPr>
      <w:r w:rsidRPr="00AF49B2">
        <w:rPr>
          <w:rFonts w:ascii="Times New Roman" w:hAnsi="Times New Roman" w:cs="Times New Roman"/>
          <w:sz w:val="24"/>
          <w:szCs w:val="24"/>
        </w:rPr>
        <w:lastRenderedPageBreak/>
        <w:t>Table 3</w:t>
      </w:r>
    </w:p>
    <w:tbl>
      <w:tblPr>
        <w:tblStyle w:val="TableGrid"/>
        <w:tblpPr w:leftFromText="180" w:rightFromText="180" w:vertAnchor="text" w:horzAnchor="margin" w:tblpXSpec="center" w:tblpY="291"/>
        <w:tblOverlap w:val="never"/>
        <w:tblW w:w="14670" w:type="dxa"/>
        <w:tblLook w:val="04A0" w:firstRow="1" w:lastRow="0" w:firstColumn="1" w:lastColumn="0" w:noHBand="0" w:noVBand="1"/>
      </w:tblPr>
      <w:tblGrid>
        <w:gridCol w:w="983"/>
        <w:gridCol w:w="1003"/>
        <w:gridCol w:w="2159"/>
        <w:gridCol w:w="7476"/>
        <w:gridCol w:w="1914"/>
        <w:gridCol w:w="1135"/>
      </w:tblGrid>
      <w:tr w:rsidR="007E3682" w14:paraId="0CB456F5" w14:textId="77777777" w:rsidTr="00C56F30">
        <w:trPr>
          <w:trHeight w:val="323"/>
        </w:trPr>
        <w:tc>
          <w:tcPr>
            <w:tcW w:w="985" w:type="dxa"/>
          </w:tcPr>
          <w:p w14:paraId="027BAC03" w14:textId="77777777" w:rsidR="00F05422" w:rsidRPr="00AF49B2" w:rsidRDefault="00F05422" w:rsidP="00F05422">
            <w:pPr>
              <w:rPr>
                <w:rFonts w:ascii="Times New Roman" w:hAnsi="Times New Roman" w:cs="Times New Roman"/>
                <w:sz w:val="24"/>
                <w:szCs w:val="24"/>
              </w:rPr>
            </w:pPr>
          </w:p>
          <w:p w14:paraId="5D829228" w14:textId="77777777" w:rsidR="00F05422" w:rsidRPr="00AF49B2" w:rsidRDefault="00F05422" w:rsidP="00F05422">
            <w:pPr>
              <w:rPr>
                <w:rFonts w:ascii="Times New Roman" w:hAnsi="Times New Roman" w:cs="Times New Roman"/>
                <w:sz w:val="24"/>
                <w:szCs w:val="24"/>
              </w:rPr>
            </w:pPr>
          </w:p>
        </w:tc>
        <w:tc>
          <w:tcPr>
            <w:tcW w:w="990" w:type="dxa"/>
          </w:tcPr>
          <w:p w14:paraId="752DE2AB" w14:textId="77777777" w:rsidR="00F05422" w:rsidRPr="00136B56" w:rsidRDefault="00803B75" w:rsidP="00F05422">
            <w:pPr>
              <w:rPr>
                <w:rFonts w:ascii="Times New Roman" w:hAnsi="Times New Roman" w:cs="Times New Roman"/>
                <w:b/>
                <w:bCs/>
                <w:sz w:val="24"/>
                <w:szCs w:val="24"/>
                <w:highlight w:val="yellow"/>
              </w:rPr>
            </w:pPr>
            <w:r w:rsidRPr="00136B56">
              <w:rPr>
                <w:rFonts w:ascii="Times New Roman" w:hAnsi="Times New Roman" w:cs="Times New Roman"/>
                <w:b/>
                <w:bCs/>
                <w:sz w:val="24"/>
                <w:szCs w:val="24"/>
                <w:highlight w:val="yellow"/>
              </w:rPr>
              <w:t xml:space="preserve">65years </w:t>
            </w:r>
          </w:p>
        </w:tc>
        <w:tc>
          <w:tcPr>
            <w:tcW w:w="2160" w:type="dxa"/>
          </w:tcPr>
          <w:p w14:paraId="7C5DBEAA" w14:textId="77777777" w:rsidR="00F05422" w:rsidRPr="00136B56" w:rsidRDefault="00803B75" w:rsidP="00F05422">
            <w:pPr>
              <w:rPr>
                <w:rFonts w:ascii="Times New Roman" w:hAnsi="Times New Roman" w:cs="Times New Roman"/>
                <w:b/>
                <w:bCs/>
                <w:sz w:val="24"/>
                <w:szCs w:val="24"/>
                <w:highlight w:val="yellow"/>
              </w:rPr>
            </w:pPr>
            <w:r w:rsidRPr="00136B56">
              <w:rPr>
                <w:rFonts w:ascii="Times New Roman" w:hAnsi="Times New Roman" w:cs="Times New Roman"/>
                <w:b/>
                <w:bCs/>
                <w:sz w:val="24"/>
                <w:szCs w:val="24"/>
                <w:highlight w:val="yellow"/>
              </w:rPr>
              <w:t xml:space="preserve">Sneezing, feeling tired </w:t>
            </w:r>
          </w:p>
        </w:tc>
        <w:tc>
          <w:tcPr>
            <w:tcW w:w="7484" w:type="dxa"/>
          </w:tcPr>
          <w:p w14:paraId="33688C66" w14:textId="77777777" w:rsidR="00F05422" w:rsidRPr="00136B56" w:rsidRDefault="00803B75" w:rsidP="00F05422">
            <w:pPr>
              <w:rPr>
                <w:rFonts w:ascii="Times New Roman" w:hAnsi="Times New Roman" w:cs="Times New Roman"/>
                <w:b/>
                <w:bCs/>
                <w:sz w:val="24"/>
                <w:szCs w:val="24"/>
                <w:highlight w:val="yellow"/>
              </w:rPr>
            </w:pPr>
            <w:r w:rsidRPr="00136B56">
              <w:rPr>
                <w:rFonts w:ascii="Times New Roman" w:hAnsi="Times New Roman" w:cs="Times New Roman"/>
                <w:b/>
                <w:bCs/>
                <w:sz w:val="24"/>
                <w:szCs w:val="24"/>
                <w:highlight w:val="yellow"/>
              </w:rPr>
              <w:t>65y/o with a common cold. Cetirizine 10mg once daily given for 5days. Advised to take a lot of fluids and rest as well.</w:t>
            </w:r>
          </w:p>
        </w:tc>
        <w:tc>
          <w:tcPr>
            <w:tcW w:w="1915" w:type="dxa"/>
          </w:tcPr>
          <w:p w14:paraId="4CDEFCA5" w14:textId="77777777" w:rsidR="00F05422" w:rsidRPr="00AF49B2" w:rsidRDefault="00803B75" w:rsidP="00F05422">
            <w:pPr>
              <w:rPr>
                <w:rFonts w:ascii="Times New Roman" w:hAnsi="Times New Roman" w:cs="Times New Roman"/>
                <w:sz w:val="24"/>
                <w:szCs w:val="24"/>
              </w:rPr>
            </w:pPr>
            <w:r w:rsidRPr="00AF49B2">
              <w:rPr>
                <w:rFonts w:ascii="Times New Roman" w:hAnsi="Times New Roman" w:cs="Times New Roman"/>
                <w:sz w:val="24"/>
                <w:szCs w:val="24"/>
              </w:rPr>
              <w:t>-</w:t>
            </w:r>
          </w:p>
        </w:tc>
        <w:tc>
          <w:tcPr>
            <w:tcW w:w="1136" w:type="dxa"/>
          </w:tcPr>
          <w:p w14:paraId="218F2CBF" w14:textId="77777777" w:rsidR="00F05422" w:rsidRPr="00AF49B2" w:rsidRDefault="00F05422" w:rsidP="00F05422">
            <w:pPr>
              <w:rPr>
                <w:rFonts w:ascii="Times New Roman" w:hAnsi="Times New Roman" w:cs="Times New Roman"/>
                <w:sz w:val="24"/>
                <w:szCs w:val="24"/>
              </w:rPr>
            </w:pPr>
          </w:p>
        </w:tc>
      </w:tr>
      <w:tr w:rsidR="007E3682" w14:paraId="0DCEA39A" w14:textId="77777777" w:rsidTr="00C56F30">
        <w:trPr>
          <w:trHeight w:val="494"/>
        </w:trPr>
        <w:tc>
          <w:tcPr>
            <w:tcW w:w="985" w:type="dxa"/>
          </w:tcPr>
          <w:p w14:paraId="7D78B7FD" w14:textId="77777777" w:rsidR="00F05422" w:rsidRPr="00AF49B2" w:rsidRDefault="00F05422" w:rsidP="00F05422">
            <w:pPr>
              <w:rPr>
                <w:rFonts w:ascii="Times New Roman" w:hAnsi="Times New Roman" w:cs="Times New Roman"/>
                <w:sz w:val="24"/>
                <w:szCs w:val="24"/>
              </w:rPr>
            </w:pPr>
          </w:p>
        </w:tc>
        <w:tc>
          <w:tcPr>
            <w:tcW w:w="990" w:type="dxa"/>
          </w:tcPr>
          <w:p w14:paraId="1B374D96" w14:textId="77777777" w:rsidR="00F05422" w:rsidRPr="00683181" w:rsidRDefault="00803B75" w:rsidP="00F05422">
            <w:pPr>
              <w:rPr>
                <w:rFonts w:ascii="Times New Roman" w:hAnsi="Times New Roman" w:cs="Times New Roman"/>
                <w:sz w:val="24"/>
                <w:szCs w:val="24"/>
                <w:highlight w:val="yellow"/>
              </w:rPr>
            </w:pPr>
            <w:r w:rsidRPr="00683181">
              <w:rPr>
                <w:rFonts w:ascii="Times New Roman" w:hAnsi="Times New Roman" w:cs="Times New Roman"/>
                <w:sz w:val="24"/>
                <w:szCs w:val="24"/>
                <w:highlight w:val="yellow"/>
              </w:rPr>
              <w:t xml:space="preserve">60years </w:t>
            </w:r>
          </w:p>
        </w:tc>
        <w:tc>
          <w:tcPr>
            <w:tcW w:w="2160" w:type="dxa"/>
          </w:tcPr>
          <w:p w14:paraId="33A843E4" w14:textId="54806DAD" w:rsidR="00F05422" w:rsidRPr="00683181" w:rsidRDefault="00803B75" w:rsidP="00F05422">
            <w:pPr>
              <w:rPr>
                <w:rFonts w:ascii="Times New Roman" w:hAnsi="Times New Roman" w:cs="Times New Roman"/>
                <w:sz w:val="24"/>
                <w:szCs w:val="24"/>
                <w:highlight w:val="yellow"/>
              </w:rPr>
            </w:pPr>
            <w:r w:rsidRPr="00683181">
              <w:rPr>
                <w:rFonts w:ascii="Times New Roman" w:hAnsi="Times New Roman" w:cs="Times New Roman"/>
                <w:sz w:val="24"/>
                <w:szCs w:val="24"/>
                <w:highlight w:val="yellow"/>
              </w:rPr>
              <w:t xml:space="preserve">Epigastric pain </w:t>
            </w:r>
          </w:p>
        </w:tc>
        <w:tc>
          <w:tcPr>
            <w:tcW w:w="7484" w:type="dxa"/>
          </w:tcPr>
          <w:p w14:paraId="594157D8" w14:textId="77777777" w:rsidR="00F05422" w:rsidRPr="00683181" w:rsidRDefault="00803B75" w:rsidP="00803B75">
            <w:pPr>
              <w:rPr>
                <w:rFonts w:ascii="Times New Roman" w:hAnsi="Times New Roman" w:cs="Times New Roman"/>
                <w:sz w:val="24"/>
                <w:szCs w:val="24"/>
                <w:highlight w:val="yellow"/>
              </w:rPr>
            </w:pPr>
            <w:r w:rsidRPr="00683181">
              <w:rPr>
                <w:rFonts w:ascii="Times New Roman" w:hAnsi="Times New Roman" w:cs="Times New Roman"/>
                <w:sz w:val="24"/>
                <w:szCs w:val="24"/>
                <w:highlight w:val="yellow"/>
              </w:rPr>
              <w:t xml:space="preserve">60y/o with a history of peptic ulcer disease, test positive for H.pylori. clarithromycin 500 mg-  Amoxicillin 1000 mg-lansoprazole 30 mg 2 hourly prescribed for 2 weeks </w:t>
            </w:r>
          </w:p>
        </w:tc>
        <w:tc>
          <w:tcPr>
            <w:tcW w:w="1915" w:type="dxa"/>
          </w:tcPr>
          <w:p w14:paraId="3AD3E764" w14:textId="77777777" w:rsidR="00F05422" w:rsidRPr="00683181" w:rsidRDefault="00803B75" w:rsidP="00F05422">
            <w:pPr>
              <w:rPr>
                <w:rFonts w:ascii="Times New Roman" w:hAnsi="Times New Roman" w:cs="Times New Roman"/>
                <w:sz w:val="24"/>
                <w:szCs w:val="24"/>
                <w:highlight w:val="yellow"/>
              </w:rPr>
            </w:pPr>
            <w:r w:rsidRPr="00683181">
              <w:rPr>
                <w:rFonts w:ascii="Times New Roman" w:hAnsi="Times New Roman" w:cs="Times New Roman"/>
                <w:sz w:val="24"/>
                <w:szCs w:val="24"/>
                <w:highlight w:val="yellow"/>
              </w:rPr>
              <w:t>2 weeks</w:t>
            </w:r>
          </w:p>
        </w:tc>
        <w:tc>
          <w:tcPr>
            <w:tcW w:w="1136" w:type="dxa"/>
          </w:tcPr>
          <w:p w14:paraId="6E60ACB6" w14:textId="77777777" w:rsidR="00F05422" w:rsidRPr="00AF49B2" w:rsidRDefault="00F05422" w:rsidP="00F05422">
            <w:pPr>
              <w:rPr>
                <w:rFonts w:ascii="Times New Roman" w:hAnsi="Times New Roman" w:cs="Times New Roman"/>
                <w:sz w:val="24"/>
                <w:szCs w:val="24"/>
              </w:rPr>
            </w:pPr>
          </w:p>
        </w:tc>
      </w:tr>
      <w:tr w:rsidR="007E3682" w14:paraId="58D739D0" w14:textId="77777777" w:rsidTr="00C56F30">
        <w:trPr>
          <w:trHeight w:val="323"/>
        </w:trPr>
        <w:tc>
          <w:tcPr>
            <w:tcW w:w="985" w:type="dxa"/>
          </w:tcPr>
          <w:p w14:paraId="4B670A8F" w14:textId="77777777" w:rsidR="00F05422" w:rsidRPr="00AF49B2" w:rsidRDefault="00F05422" w:rsidP="00F05422">
            <w:pPr>
              <w:rPr>
                <w:rFonts w:ascii="Times New Roman" w:hAnsi="Times New Roman" w:cs="Times New Roman"/>
                <w:sz w:val="24"/>
                <w:szCs w:val="24"/>
              </w:rPr>
            </w:pPr>
          </w:p>
        </w:tc>
        <w:tc>
          <w:tcPr>
            <w:tcW w:w="990" w:type="dxa"/>
          </w:tcPr>
          <w:p w14:paraId="4B0CF1F4" w14:textId="77777777" w:rsidR="00F05422" w:rsidRPr="00D7447A" w:rsidRDefault="00803B75" w:rsidP="00F05422">
            <w:pPr>
              <w:rPr>
                <w:rFonts w:ascii="Times New Roman" w:hAnsi="Times New Roman" w:cs="Times New Roman"/>
                <w:sz w:val="24"/>
                <w:szCs w:val="24"/>
                <w:highlight w:val="yellow"/>
              </w:rPr>
            </w:pPr>
            <w:r w:rsidRPr="00D7447A">
              <w:rPr>
                <w:rFonts w:ascii="Times New Roman" w:hAnsi="Times New Roman" w:cs="Times New Roman"/>
                <w:sz w:val="24"/>
                <w:szCs w:val="24"/>
                <w:highlight w:val="yellow"/>
              </w:rPr>
              <w:t xml:space="preserve">70 years </w:t>
            </w:r>
          </w:p>
        </w:tc>
        <w:tc>
          <w:tcPr>
            <w:tcW w:w="2160" w:type="dxa"/>
          </w:tcPr>
          <w:p w14:paraId="4AAB0DF5" w14:textId="77777777" w:rsidR="00F05422" w:rsidRPr="00D7447A" w:rsidRDefault="00803B75" w:rsidP="00F05422">
            <w:pPr>
              <w:rPr>
                <w:rFonts w:ascii="Times New Roman" w:hAnsi="Times New Roman" w:cs="Times New Roman"/>
                <w:sz w:val="24"/>
                <w:szCs w:val="24"/>
                <w:highlight w:val="yellow"/>
              </w:rPr>
            </w:pPr>
            <w:r w:rsidRPr="00D7447A">
              <w:rPr>
                <w:rFonts w:ascii="Times New Roman" w:hAnsi="Times New Roman" w:cs="Times New Roman"/>
                <w:sz w:val="24"/>
                <w:szCs w:val="24"/>
                <w:highlight w:val="yellow"/>
              </w:rPr>
              <w:t xml:space="preserve">Swollen ankle </w:t>
            </w:r>
          </w:p>
        </w:tc>
        <w:tc>
          <w:tcPr>
            <w:tcW w:w="7484" w:type="dxa"/>
          </w:tcPr>
          <w:p w14:paraId="1F43548F" w14:textId="77777777" w:rsidR="00F05422" w:rsidRPr="00D7447A" w:rsidRDefault="00803B75" w:rsidP="00F05422">
            <w:pPr>
              <w:rPr>
                <w:rFonts w:ascii="Times New Roman" w:hAnsi="Times New Roman" w:cs="Times New Roman"/>
                <w:sz w:val="24"/>
                <w:szCs w:val="24"/>
                <w:highlight w:val="yellow"/>
              </w:rPr>
            </w:pPr>
            <w:r w:rsidRPr="00D7447A">
              <w:rPr>
                <w:rFonts w:ascii="Times New Roman" w:hAnsi="Times New Roman" w:cs="Times New Roman"/>
                <w:sz w:val="24"/>
                <w:szCs w:val="24"/>
                <w:highlight w:val="yellow"/>
              </w:rPr>
              <w:t>X-ray indicates a dislocated ankle joint. Pain medications given; referred to an orthopedic surgeon with the x-ray report.</w:t>
            </w:r>
          </w:p>
        </w:tc>
        <w:tc>
          <w:tcPr>
            <w:tcW w:w="1915" w:type="dxa"/>
          </w:tcPr>
          <w:p w14:paraId="750FC2A5" w14:textId="77777777" w:rsidR="00F05422" w:rsidRPr="00D7447A" w:rsidRDefault="00803B75" w:rsidP="00F05422">
            <w:pPr>
              <w:rPr>
                <w:rFonts w:ascii="Times New Roman" w:hAnsi="Times New Roman" w:cs="Times New Roman"/>
                <w:sz w:val="24"/>
                <w:szCs w:val="24"/>
                <w:highlight w:val="yellow"/>
              </w:rPr>
            </w:pPr>
            <w:r w:rsidRPr="00D7447A">
              <w:rPr>
                <w:rFonts w:ascii="Times New Roman" w:hAnsi="Times New Roman" w:cs="Times New Roman"/>
                <w:sz w:val="24"/>
                <w:szCs w:val="24"/>
                <w:highlight w:val="yellow"/>
              </w:rPr>
              <w:t>-</w:t>
            </w:r>
          </w:p>
        </w:tc>
        <w:tc>
          <w:tcPr>
            <w:tcW w:w="1136" w:type="dxa"/>
          </w:tcPr>
          <w:p w14:paraId="78AB25D4" w14:textId="77777777" w:rsidR="00F05422" w:rsidRPr="00AF49B2" w:rsidRDefault="00F05422" w:rsidP="00F05422">
            <w:pPr>
              <w:rPr>
                <w:rFonts w:ascii="Times New Roman" w:hAnsi="Times New Roman" w:cs="Times New Roman"/>
                <w:sz w:val="24"/>
                <w:szCs w:val="24"/>
              </w:rPr>
            </w:pPr>
          </w:p>
        </w:tc>
      </w:tr>
      <w:tr w:rsidR="007E3682" w14:paraId="2F581477" w14:textId="77777777" w:rsidTr="00C56F30">
        <w:trPr>
          <w:trHeight w:val="323"/>
        </w:trPr>
        <w:tc>
          <w:tcPr>
            <w:tcW w:w="985" w:type="dxa"/>
          </w:tcPr>
          <w:p w14:paraId="53D1CDE2" w14:textId="77777777" w:rsidR="00F05422" w:rsidRPr="00AF49B2" w:rsidRDefault="00F05422" w:rsidP="00F05422">
            <w:pPr>
              <w:rPr>
                <w:rFonts w:ascii="Times New Roman" w:hAnsi="Times New Roman" w:cs="Times New Roman"/>
                <w:sz w:val="24"/>
                <w:szCs w:val="24"/>
              </w:rPr>
            </w:pPr>
          </w:p>
        </w:tc>
        <w:tc>
          <w:tcPr>
            <w:tcW w:w="990" w:type="dxa"/>
          </w:tcPr>
          <w:p w14:paraId="32D43177" w14:textId="77777777" w:rsidR="00F05422" w:rsidRPr="00327A92" w:rsidRDefault="00803B75" w:rsidP="00F05422">
            <w:pPr>
              <w:rPr>
                <w:rFonts w:ascii="Times New Roman" w:hAnsi="Times New Roman" w:cs="Times New Roman"/>
                <w:sz w:val="24"/>
                <w:szCs w:val="24"/>
                <w:highlight w:val="yellow"/>
              </w:rPr>
            </w:pPr>
            <w:r w:rsidRPr="00327A92">
              <w:rPr>
                <w:rFonts w:ascii="Times New Roman" w:hAnsi="Times New Roman" w:cs="Times New Roman"/>
                <w:sz w:val="24"/>
                <w:szCs w:val="24"/>
                <w:highlight w:val="yellow"/>
              </w:rPr>
              <w:t xml:space="preserve">63years </w:t>
            </w:r>
          </w:p>
        </w:tc>
        <w:tc>
          <w:tcPr>
            <w:tcW w:w="2160" w:type="dxa"/>
          </w:tcPr>
          <w:p w14:paraId="117A7E52" w14:textId="77777777" w:rsidR="00F05422" w:rsidRPr="00327A92" w:rsidRDefault="00803B75" w:rsidP="00F05422">
            <w:pPr>
              <w:rPr>
                <w:rFonts w:ascii="Times New Roman" w:hAnsi="Times New Roman" w:cs="Times New Roman"/>
                <w:sz w:val="24"/>
                <w:szCs w:val="24"/>
                <w:highlight w:val="yellow"/>
              </w:rPr>
            </w:pPr>
            <w:r w:rsidRPr="00327A92">
              <w:rPr>
                <w:rFonts w:ascii="Times New Roman" w:hAnsi="Times New Roman" w:cs="Times New Roman"/>
                <w:sz w:val="24"/>
                <w:szCs w:val="24"/>
                <w:highlight w:val="yellow"/>
              </w:rPr>
              <w:t>Sore throat, painful swallowing</w:t>
            </w:r>
          </w:p>
        </w:tc>
        <w:tc>
          <w:tcPr>
            <w:tcW w:w="7484" w:type="dxa"/>
          </w:tcPr>
          <w:p w14:paraId="234CCC55" w14:textId="77777777" w:rsidR="00F05422" w:rsidRPr="00327A92" w:rsidRDefault="00803B75" w:rsidP="00F05422">
            <w:pPr>
              <w:rPr>
                <w:rFonts w:ascii="Times New Roman" w:hAnsi="Times New Roman" w:cs="Times New Roman"/>
                <w:sz w:val="24"/>
                <w:szCs w:val="24"/>
                <w:highlight w:val="yellow"/>
              </w:rPr>
            </w:pPr>
            <w:r w:rsidRPr="00327A92">
              <w:rPr>
                <w:rFonts w:ascii="Times New Roman" w:hAnsi="Times New Roman" w:cs="Times New Roman"/>
                <w:sz w:val="24"/>
                <w:szCs w:val="24"/>
                <w:highlight w:val="yellow"/>
              </w:rPr>
              <w:t xml:space="preserve">63y/o male with inflamed tonsils, a diagnosis of tonsillitis made. Amoxil 500mg and paracetamol 1g 8hourly prescribed </w:t>
            </w:r>
          </w:p>
        </w:tc>
        <w:tc>
          <w:tcPr>
            <w:tcW w:w="1915" w:type="dxa"/>
          </w:tcPr>
          <w:p w14:paraId="5447A9BA" w14:textId="77777777" w:rsidR="00F05422" w:rsidRPr="00327A92" w:rsidRDefault="00803B75" w:rsidP="00F05422">
            <w:pPr>
              <w:rPr>
                <w:rFonts w:ascii="Times New Roman" w:hAnsi="Times New Roman" w:cs="Times New Roman"/>
                <w:sz w:val="24"/>
                <w:szCs w:val="24"/>
                <w:highlight w:val="yellow"/>
              </w:rPr>
            </w:pPr>
            <w:r w:rsidRPr="00327A92">
              <w:rPr>
                <w:rFonts w:ascii="Times New Roman" w:hAnsi="Times New Roman" w:cs="Times New Roman"/>
                <w:sz w:val="24"/>
                <w:szCs w:val="24"/>
                <w:highlight w:val="yellow"/>
              </w:rPr>
              <w:t>1 week</w:t>
            </w:r>
          </w:p>
        </w:tc>
        <w:tc>
          <w:tcPr>
            <w:tcW w:w="1136" w:type="dxa"/>
          </w:tcPr>
          <w:p w14:paraId="5C471E09" w14:textId="77777777" w:rsidR="00F05422" w:rsidRPr="00AF49B2" w:rsidRDefault="00F05422" w:rsidP="00F05422">
            <w:pPr>
              <w:rPr>
                <w:rFonts w:ascii="Times New Roman" w:hAnsi="Times New Roman" w:cs="Times New Roman"/>
                <w:sz w:val="24"/>
                <w:szCs w:val="24"/>
              </w:rPr>
            </w:pPr>
          </w:p>
        </w:tc>
      </w:tr>
      <w:tr w:rsidR="007E3682" w14:paraId="481DFF78" w14:textId="77777777" w:rsidTr="00C56F30">
        <w:trPr>
          <w:trHeight w:val="323"/>
        </w:trPr>
        <w:tc>
          <w:tcPr>
            <w:tcW w:w="985" w:type="dxa"/>
          </w:tcPr>
          <w:p w14:paraId="6115E0DC" w14:textId="77777777" w:rsidR="00F05422" w:rsidRPr="00AF49B2" w:rsidRDefault="00F05422" w:rsidP="00F05422">
            <w:pPr>
              <w:rPr>
                <w:rFonts w:ascii="Times New Roman" w:hAnsi="Times New Roman" w:cs="Times New Roman"/>
                <w:sz w:val="24"/>
                <w:szCs w:val="24"/>
              </w:rPr>
            </w:pPr>
          </w:p>
        </w:tc>
        <w:tc>
          <w:tcPr>
            <w:tcW w:w="990" w:type="dxa"/>
          </w:tcPr>
          <w:p w14:paraId="1F604AA4" w14:textId="77777777" w:rsidR="00F05422" w:rsidRPr="007D2175" w:rsidRDefault="00803B75" w:rsidP="00F05422">
            <w:pPr>
              <w:rPr>
                <w:rFonts w:ascii="Times New Roman" w:hAnsi="Times New Roman" w:cs="Times New Roman"/>
                <w:b/>
                <w:bCs/>
                <w:sz w:val="24"/>
                <w:szCs w:val="24"/>
                <w:highlight w:val="yellow"/>
              </w:rPr>
            </w:pPr>
            <w:r w:rsidRPr="007D2175">
              <w:rPr>
                <w:rFonts w:ascii="Times New Roman" w:hAnsi="Times New Roman" w:cs="Times New Roman"/>
                <w:b/>
                <w:bCs/>
                <w:sz w:val="24"/>
                <w:szCs w:val="24"/>
                <w:highlight w:val="yellow"/>
              </w:rPr>
              <w:t xml:space="preserve">64 years </w:t>
            </w:r>
          </w:p>
        </w:tc>
        <w:tc>
          <w:tcPr>
            <w:tcW w:w="2160" w:type="dxa"/>
          </w:tcPr>
          <w:p w14:paraId="4C1C2C93" w14:textId="77777777" w:rsidR="00F05422" w:rsidRPr="007D2175" w:rsidRDefault="00803B75" w:rsidP="00F05422">
            <w:pPr>
              <w:rPr>
                <w:rFonts w:ascii="Times New Roman" w:hAnsi="Times New Roman" w:cs="Times New Roman"/>
                <w:b/>
                <w:bCs/>
                <w:sz w:val="24"/>
                <w:szCs w:val="24"/>
                <w:highlight w:val="yellow"/>
              </w:rPr>
            </w:pPr>
            <w:r w:rsidRPr="007D2175">
              <w:rPr>
                <w:rFonts w:ascii="Times New Roman" w:hAnsi="Times New Roman" w:cs="Times New Roman"/>
                <w:b/>
                <w:bCs/>
                <w:sz w:val="24"/>
                <w:szCs w:val="24"/>
                <w:highlight w:val="yellow"/>
              </w:rPr>
              <w:t>Medication refill</w:t>
            </w:r>
          </w:p>
        </w:tc>
        <w:tc>
          <w:tcPr>
            <w:tcW w:w="7484" w:type="dxa"/>
          </w:tcPr>
          <w:p w14:paraId="6FE6E9AD" w14:textId="77777777" w:rsidR="00F05422" w:rsidRPr="007D2175" w:rsidRDefault="00803B75" w:rsidP="00F05422">
            <w:pPr>
              <w:rPr>
                <w:rFonts w:ascii="Times New Roman" w:hAnsi="Times New Roman" w:cs="Times New Roman"/>
                <w:b/>
                <w:bCs/>
                <w:sz w:val="24"/>
                <w:szCs w:val="24"/>
                <w:highlight w:val="yellow"/>
              </w:rPr>
            </w:pPr>
            <w:r w:rsidRPr="007D2175">
              <w:rPr>
                <w:rFonts w:ascii="Times New Roman" w:hAnsi="Times New Roman" w:cs="Times New Roman"/>
                <w:b/>
                <w:bCs/>
                <w:sz w:val="24"/>
                <w:szCs w:val="24"/>
                <w:highlight w:val="yellow"/>
              </w:rPr>
              <w:t xml:space="preserve">Type 2 diabetes patient for medication refill. Metformin 500mg 8 hourly prescribed. </w:t>
            </w:r>
          </w:p>
        </w:tc>
        <w:tc>
          <w:tcPr>
            <w:tcW w:w="1915" w:type="dxa"/>
          </w:tcPr>
          <w:p w14:paraId="089F8FBB" w14:textId="77777777" w:rsidR="00F05422" w:rsidRPr="007D2175" w:rsidRDefault="00803B75" w:rsidP="00F05422">
            <w:pPr>
              <w:rPr>
                <w:rFonts w:ascii="Times New Roman" w:hAnsi="Times New Roman" w:cs="Times New Roman"/>
                <w:b/>
                <w:bCs/>
                <w:sz w:val="24"/>
                <w:szCs w:val="24"/>
                <w:highlight w:val="yellow"/>
              </w:rPr>
            </w:pPr>
            <w:r w:rsidRPr="007D2175">
              <w:rPr>
                <w:rFonts w:ascii="Times New Roman" w:hAnsi="Times New Roman" w:cs="Times New Roman"/>
                <w:b/>
                <w:bCs/>
                <w:sz w:val="24"/>
                <w:szCs w:val="24"/>
                <w:highlight w:val="yellow"/>
              </w:rPr>
              <w:t>1 month</w:t>
            </w:r>
          </w:p>
        </w:tc>
        <w:tc>
          <w:tcPr>
            <w:tcW w:w="1136" w:type="dxa"/>
          </w:tcPr>
          <w:p w14:paraId="6C59B267" w14:textId="77777777" w:rsidR="00F05422" w:rsidRPr="00AF49B2" w:rsidRDefault="00F05422" w:rsidP="00F05422">
            <w:pPr>
              <w:rPr>
                <w:rFonts w:ascii="Times New Roman" w:hAnsi="Times New Roman" w:cs="Times New Roman"/>
                <w:sz w:val="24"/>
                <w:szCs w:val="24"/>
              </w:rPr>
            </w:pPr>
          </w:p>
        </w:tc>
      </w:tr>
    </w:tbl>
    <w:p w14:paraId="41DE87B8" w14:textId="77777777" w:rsidR="00F05422" w:rsidRPr="00AF49B2" w:rsidRDefault="00F05422" w:rsidP="00F05422">
      <w:pPr>
        <w:rPr>
          <w:rFonts w:ascii="Times New Roman" w:hAnsi="Times New Roman" w:cs="Times New Roman"/>
          <w:sz w:val="24"/>
          <w:szCs w:val="24"/>
        </w:rPr>
      </w:pPr>
    </w:p>
    <w:p w14:paraId="1109719E" w14:textId="77777777" w:rsidR="00BA4669" w:rsidRPr="00AF49B2" w:rsidRDefault="00803B75" w:rsidP="005C273B">
      <w:pPr>
        <w:ind w:left="-851"/>
        <w:rPr>
          <w:rFonts w:ascii="Times New Roman" w:hAnsi="Times New Roman" w:cs="Times New Roman"/>
          <w:sz w:val="24"/>
          <w:szCs w:val="24"/>
        </w:rPr>
      </w:pPr>
      <w:r w:rsidRPr="00AF49B2">
        <w:rPr>
          <w:rFonts w:ascii="Times New Roman" w:hAnsi="Times New Roman" w:cs="Times New Roman"/>
          <w:sz w:val="24"/>
          <w:szCs w:val="24"/>
        </w:rPr>
        <w:t>Table 4</w:t>
      </w:r>
    </w:p>
    <w:tbl>
      <w:tblPr>
        <w:tblStyle w:val="TableGrid"/>
        <w:tblpPr w:leftFromText="180" w:rightFromText="180" w:vertAnchor="text" w:horzAnchor="margin" w:tblpXSpec="center" w:tblpY="291"/>
        <w:tblOverlap w:val="never"/>
        <w:tblW w:w="14673" w:type="dxa"/>
        <w:tblLook w:val="04A0" w:firstRow="1" w:lastRow="0" w:firstColumn="1" w:lastColumn="0" w:noHBand="0" w:noVBand="1"/>
        <w:tblCaption w:val=""/>
        <w:tblDescription w:val=""/>
      </w:tblPr>
      <w:tblGrid>
        <w:gridCol w:w="986"/>
        <w:gridCol w:w="990"/>
        <w:gridCol w:w="2160"/>
        <w:gridCol w:w="7469"/>
        <w:gridCol w:w="17"/>
        <w:gridCol w:w="1915"/>
        <w:gridCol w:w="1136"/>
      </w:tblGrid>
      <w:tr w:rsidR="007E3682" w14:paraId="4A3328EF" w14:textId="77777777" w:rsidTr="00367D4B">
        <w:trPr>
          <w:trHeight w:val="323"/>
        </w:trPr>
        <w:tc>
          <w:tcPr>
            <w:tcW w:w="986" w:type="dxa"/>
          </w:tcPr>
          <w:p w14:paraId="325870B9" w14:textId="77777777" w:rsidR="00F05422" w:rsidRPr="00AF49B2" w:rsidRDefault="00F05422" w:rsidP="00F05422">
            <w:pPr>
              <w:rPr>
                <w:rFonts w:ascii="Times New Roman" w:hAnsi="Times New Roman" w:cs="Times New Roman"/>
                <w:sz w:val="24"/>
                <w:szCs w:val="24"/>
              </w:rPr>
            </w:pPr>
          </w:p>
        </w:tc>
        <w:tc>
          <w:tcPr>
            <w:tcW w:w="990" w:type="dxa"/>
          </w:tcPr>
          <w:p w14:paraId="05E93723" w14:textId="77777777" w:rsidR="00F05422" w:rsidRPr="00C251FC" w:rsidRDefault="00803B75" w:rsidP="00F05422">
            <w:pPr>
              <w:rPr>
                <w:rFonts w:ascii="Times New Roman" w:hAnsi="Times New Roman" w:cs="Times New Roman"/>
                <w:sz w:val="24"/>
                <w:szCs w:val="24"/>
                <w:highlight w:val="yellow"/>
              </w:rPr>
            </w:pPr>
            <w:r w:rsidRPr="00C251FC">
              <w:rPr>
                <w:rFonts w:ascii="Times New Roman" w:hAnsi="Times New Roman" w:cs="Times New Roman"/>
                <w:sz w:val="24"/>
                <w:szCs w:val="24"/>
                <w:highlight w:val="yellow"/>
              </w:rPr>
              <w:t xml:space="preserve">68years </w:t>
            </w:r>
          </w:p>
        </w:tc>
        <w:tc>
          <w:tcPr>
            <w:tcW w:w="2160" w:type="dxa"/>
          </w:tcPr>
          <w:p w14:paraId="5EF4E998" w14:textId="77777777" w:rsidR="00F05422" w:rsidRPr="00C251FC" w:rsidRDefault="00803B75" w:rsidP="00F05422">
            <w:pPr>
              <w:rPr>
                <w:rFonts w:ascii="Times New Roman" w:hAnsi="Times New Roman" w:cs="Times New Roman"/>
                <w:sz w:val="24"/>
                <w:szCs w:val="24"/>
                <w:highlight w:val="yellow"/>
              </w:rPr>
            </w:pPr>
            <w:r w:rsidRPr="00C251FC">
              <w:rPr>
                <w:rFonts w:ascii="Times New Roman" w:hAnsi="Times New Roman" w:cs="Times New Roman"/>
                <w:sz w:val="24"/>
                <w:szCs w:val="24"/>
                <w:highlight w:val="yellow"/>
              </w:rPr>
              <w:t xml:space="preserve">Wound </w:t>
            </w:r>
          </w:p>
        </w:tc>
        <w:tc>
          <w:tcPr>
            <w:tcW w:w="7486" w:type="dxa"/>
            <w:gridSpan w:val="2"/>
          </w:tcPr>
          <w:p w14:paraId="74B248AD" w14:textId="77777777" w:rsidR="00F05422" w:rsidRPr="00C251FC" w:rsidRDefault="00803B75" w:rsidP="00F05422">
            <w:pPr>
              <w:rPr>
                <w:rFonts w:ascii="Times New Roman" w:hAnsi="Times New Roman" w:cs="Times New Roman"/>
                <w:sz w:val="24"/>
                <w:szCs w:val="24"/>
                <w:highlight w:val="yellow"/>
              </w:rPr>
            </w:pPr>
            <w:r w:rsidRPr="00C251FC">
              <w:rPr>
                <w:rFonts w:ascii="Times New Roman" w:hAnsi="Times New Roman" w:cs="Times New Roman"/>
                <w:sz w:val="24"/>
                <w:szCs w:val="24"/>
                <w:highlight w:val="yellow"/>
              </w:rPr>
              <w:t>Patient with a diabetic foot for wound dressing. Wound cleaned, and dressing changed.</w:t>
            </w:r>
          </w:p>
        </w:tc>
        <w:tc>
          <w:tcPr>
            <w:tcW w:w="1915" w:type="dxa"/>
          </w:tcPr>
          <w:p w14:paraId="769B1A97" w14:textId="77777777" w:rsidR="00F05422" w:rsidRPr="00C251FC" w:rsidRDefault="00803B75" w:rsidP="00F05422">
            <w:pPr>
              <w:rPr>
                <w:rFonts w:ascii="Times New Roman" w:hAnsi="Times New Roman" w:cs="Times New Roman"/>
                <w:sz w:val="24"/>
                <w:szCs w:val="24"/>
                <w:highlight w:val="yellow"/>
              </w:rPr>
            </w:pPr>
            <w:r w:rsidRPr="00C251FC">
              <w:rPr>
                <w:rFonts w:ascii="Times New Roman" w:hAnsi="Times New Roman" w:cs="Times New Roman"/>
                <w:sz w:val="24"/>
                <w:szCs w:val="24"/>
                <w:highlight w:val="yellow"/>
              </w:rPr>
              <w:t xml:space="preserve">2 days </w:t>
            </w:r>
          </w:p>
        </w:tc>
        <w:tc>
          <w:tcPr>
            <w:tcW w:w="1136" w:type="dxa"/>
          </w:tcPr>
          <w:p w14:paraId="37581BE6" w14:textId="77777777" w:rsidR="00F05422" w:rsidRPr="00AF49B2" w:rsidRDefault="00F05422" w:rsidP="00F05422">
            <w:pPr>
              <w:rPr>
                <w:rFonts w:ascii="Times New Roman" w:hAnsi="Times New Roman" w:cs="Times New Roman"/>
                <w:sz w:val="24"/>
                <w:szCs w:val="24"/>
              </w:rPr>
            </w:pPr>
          </w:p>
        </w:tc>
      </w:tr>
      <w:tr w:rsidR="007E3682" w14:paraId="1302C7E7" w14:textId="77777777" w:rsidTr="00367D4B">
        <w:trPr>
          <w:trHeight w:val="323"/>
        </w:trPr>
        <w:tc>
          <w:tcPr>
            <w:tcW w:w="986" w:type="dxa"/>
          </w:tcPr>
          <w:p w14:paraId="27B6459F" w14:textId="77777777" w:rsidR="00F05422" w:rsidRPr="00AF49B2" w:rsidRDefault="00F05422" w:rsidP="00F05422">
            <w:pPr>
              <w:rPr>
                <w:rFonts w:ascii="Times New Roman" w:hAnsi="Times New Roman" w:cs="Times New Roman"/>
                <w:sz w:val="24"/>
                <w:szCs w:val="24"/>
              </w:rPr>
            </w:pPr>
          </w:p>
        </w:tc>
        <w:tc>
          <w:tcPr>
            <w:tcW w:w="990" w:type="dxa"/>
          </w:tcPr>
          <w:p w14:paraId="1699B4B7" w14:textId="77777777" w:rsidR="00F05422" w:rsidRPr="00C251FC" w:rsidRDefault="00803B75" w:rsidP="00F05422">
            <w:pPr>
              <w:rPr>
                <w:rFonts w:ascii="Times New Roman" w:hAnsi="Times New Roman" w:cs="Times New Roman"/>
                <w:sz w:val="24"/>
                <w:szCs w:val="24"/>
                <w:highlight w:val="yellow"/>
              </w:rPr>
            </w:pPr>
            <w:r w:rsidRPr="00C251FC">
              <w:rPr>
                <w:rFonts w:ascii="Times New Roman" w:hAnsi="Times New Roman" w:cs="Times New Roman"/>
                <w:sz w:val="24"/>
                <w:szCs w:val="24"/>
                <w:highlight w:val="yellow"/>
              </w:rPr>
              <w:t xml:space="preserve">65years </w:t>
            </w:r>
          </w:p>
        </w:tc>
        <w:tc>
          <w:tcPr>
            <w:tcW w:w="2160" w:type="dxa"/>
          </w:tcPr>
          <w:p w14:paraId="21B67CB1" w14:textId="77777777" w:rsidR="00C9217E" w:rsidRPr="00C251FC" w:rsidRDefault="00803B75" w:rsidP="00C9217E">
            <w:pPr>
              <w:pStyle w:val="Heading2"/>
              <w:outlineLvl w:val="1"/>
              <w:rPr>
                <w:b w:val="0"/>
                <w:sz w:val="24"/>
                <w:szCs w:val="24"/>
                <w:highlight w:val="yellow"/>
              </w:rPr>
            </w:pPr>
            <w:r w:rsidRPr="00C251FC">
              <w:rPr>
                <w:b w:val="0"/>
                <w:sz w:val="24"/>
                <w:szCs w:val="24"/>
                <w:highlight w:val="yellow"/>
              </w:rPr>
              <w:t>Narcolepsy</w:t>
            </w:r>
          </w:p>
          <w:p w14:paraId="70DA4C38" w14:textId="77777777" w:rsidR="00F05422" w:rsidRPr="00C251FC" w:rsidRDefault="00F05422" w:rsidP="00F05422">
            <w:pPr>
              <w:rPr>
                <w:rFonts w:ascii="Times New Roman" w:hAnsi="Times New Roman" w:cs="Times New Roman"/>
                <w:sz w:val="24"/>
                <w:szCs w:val="24"/>
                <w:highlight w:val="yellow"/>
              </w:rPr>
            </w:pPr>
          </w:p>
        </w:tc>
        <w:tc>
          <w:tcPr>
            <w:tcW w:w="7486" w:type="dxa"/>
            <w:gridSpan w:val="2"/>
          </w:tcPr>
          <w:p w14:paraId="01AAE9D9" w14:textId="77777777" w:rsidR="00F05422" w:rsidRPr="00C251FC" w:rsidRDefault="00803B75" w:rsidP="00803B75">
            <w:pPr>
              <w:pStyle w:val="Heading2"/>
              <w:outlineLvl w:val="1"/>
              <w:rPr>
                <w:b w:val="0"/>
                <w:sz w:val="24"/>
                <w:szCs w:val="24"/>
                <w:highlight w:val="yellow"/>
              </w:rPr>
            </w:pPr>
            <w:r w:rsidRPr="00C251FC">
              <w:rPr>
                <w:b w:val="0"/>
                <w:sz w:val="24"/>
                <w:szCs w:val="24"/>
                <w:highlight w:val="yellow"/>
              </w:rPr>
              <w:t xml:space="preserve">65y/o male with Narcolepsy. The normal </w:t>
            </w:r>
            <w:r w:rsidR="00C9217E" w:rsidRPr="00C251FC">
              <w:rPr>
                <w:b w:val="0"/>
                <w:sz w:val="24"/>
                <w:szCs w:val="24"/>
                <w:highlight w:val="yellow"/>
              </w:rPr>
              <w:t xml:space="preserve">dose is 5 to 60 </w:t>
            </w:r>
            <w:r w:rsidR="00E05B75" w:rsidRPr="00C251FC">
              <w:rPr>
                <w:b w:val="0"/>
                <w:sz w:val="24"/>
                <w:szCs w:val="24"/>
                <w:highlight w:val="yellow"/>
              </w:rPr>
              <w:t>mg Dextroamphetamine</w:t>
            </w:r>
            <w:r w:rsidR="00C9217E" w:rsidRPr="00C251FC">
              <w:rPr>
                <w:b w:val="0"/>
                <w:sz w:val="24"/>
                <w:szCs w:val="24"/>
                <w:highlight w:val="yellow"/>
              </w:rPr>
              <w:t xml:space="preserve"> </w:t>
            </w:r>
            <w:r w:rsidRPr="00C251FC">
              <w:rPr>
                <w:b w:val="0"/>
                <w:sz w:val="24"/>
                <w:szCs w:val="24"/>
                <w:highlight w:val="yellow"/>
              </w:rPr>
              <w:t>daily</w:t>
            </w:r>
            <w:r w:rsidR="00C9217E" w:rsidRPr="00C251FC">
              <w:rPr>
                <w:b w:val="0"/>
                <w:sz w:val="24"/>
                <w:szCs w:val="24"/>
                <w:highlight w:val="yellow"/>
              </w:rPr>
              <w:t xml:space="preserve"> in divided doses, depending on the</w:t>
            </w:r>
            <w:r w:rsidRPr="00C251FC">
              <w:rPr>
                <w:b w:val="0"/>
                <w:sz w:val="24"/>
                <w:szCs w:val="24"/>
                <w:highlight w:val="yellow"/>
              </w:rPr>
              <w:t xml:space="preserve"> response of the </w:t>
            </w:r>
            <w:r w:rsidR="00C9217E" w:rsidRPr="00C251FC">
              <w:rPr>
                <w:b w:val="0"/>
                <w:sz w:val="24"/>
                <w:szCs w:val="24"/>
                <w:highlight w:val="yellow"/>
              </w:rPr>
              <w:t>individual patient.</w:t>
            </w:r>
          </w:p>
        </w:tc>
        <w:tc>
          <w:tcPr>
            <w:tcW w:w="1915" w:type="dxa"/>
          </w:tcPr>
          <w:p w14:paraId="14D9D3B8" w14:textId="77777777" w:rsidR="00F05422" w:rsidRPr="00C251FC" w:rsidRDefault="00803B75" w:rsidP="00F05422">
            <w:pPr>
              <w:rPr>
                <w:rFonts w:ascii="Times New Roman" w:hAnsi="Times New Roman" w:cs="Times New Roman"/>
                <w:sz w:val="24"/>
                <w:szCs w:val="24"/>
                <w:highlight w:val="yellow"/>
              </w:rPr>
            </w:pPr>
            <w:r w:rsidRPr="00C251FC">
              <w:rPr>
                <w:rFonts w:ascii="Times New Roman" w:hAnsi="Times New Roman" w:cs="Times New Roman"/>
                <w:sz w:val="24"/>
                <w:szCs w:val="24"/>
                <w:highlight w:val="yellow"/>
              </w:rPr>
              <w:t xml:space="preserve"> 4 weeks</w:t>
            </w:r>
          </w:p>
        </w:tc>
        <w:tc>
          <w:tcPr>
            <w:tcW w:w="1136" w:type="dxa"/>
          </w:tcPr>
          <w:p w14:paraId="039C01EE" w14:textId="77777777" w:rsidR="00F05422" w:rsidRPr="00AF49B2" w:rsidRDefault="00F05422" w:rsidP="00F05422">
            <w:pPr>
              <w:rPr>
                <w:rFonts w:ascii="Times New Roman" w:hAnsi="Times New Roman" w:cs="Times New Roman"/>
                <w:sz w:val="24"/>
                <w:szCs w:val="24"/>
              </w:rPr>
            </w:pPr>
          </w:p>
        </w:tc>
      </w:tr>
      <w:tr w:rsidR="007E3682" w14:paraId="72FF6DBA" w14:textId="77777777" w:rsidTr="00367D4B">
        <w:trPr>
          <w:trHeight w:val="323"/>
        </w:trPr>
        <w:tc>
          <w:tcPr>
            <w:tcW w:w="986" w:type="dxa"/>
          </w:tcPr>
          <w:p w14:paraId="6CBBA47C" w14:textId="77777777" w:rsidR="00F05422" w:rsidRPr="00AF49B2" w:rsidRDefault="00F05422" w:rsidP="00F05422">
            <w:pPr>
              <w:rPr>
                <w:rFonts w:ascii="Times New Roman" w:hAnsi="Times New Roman" w:cs="Times New Roman"/>
                <w:sz w:val="24"/>
                <w:szCs w:val="24"/>
              </w:rPr>
            </w:pPr>
          </w:p>
        </w:tc>
        <w:tc>
          <w:tcPr>
            <w:tcW w:w="990" w:type="dxa"/>
          </w:tcPr>
          <w:p w14:paraId="75A21265" w14:textId="77777777" w:rsidR="00F05422" w:rsidRPr="00C251FC" w:rsidRDefault="00803B75" w:rsidP="00F05422">
            <w:pPr>
              <w:rPr>
                <w:rFonts w:ascii="Times New Roman" w:hAnsi="Times New Roman" w:cs="Times New Roman"/>
                <w:sz w:val="24"/>
                <w:szCs w:val="24"/>
                <w:highlight w:val="yellow"/>
              </w:rPr>
            </w:pPr>
            <w:r w:rsidRPr="00C251FC">
              <w:rPr>
                <w:rFonts w:ascii="Times New Roman" w:hAnsi="Times New Roman" w:cs="Times New Roman"/>
                <w:sz w:val="24"/>
                <w:szCs w:val="24"/>
                <w:highlight w:val="yellow"/>
              </w:rPr>
              <w:t>71 years</w:t>
            </w:r>
          </w:p>
        </w:tc>
        <w:tc>
          <w:tcPr>
            <w:tcW w:w="2160" w:type="dxa"/>
          </w:tcPr>
          <w:p w14:paraId="65A89584" w14:textId="77777777" w:rsidR="00F05422" w:rsidRPr="00C251FC" w:rsidRDefault="00803B75" w:rsidP="00F05422">
            <w:pPr>
              <w:rPr>
                <w:rFonts w:ascii="Times New Roman" w:hAnsi="Times New Roman" w:cs="Times New Roman"/>
                <w:sz w:val="24"/>
                <w:szCs w:val="24"/>
                <w:highlight w:val="yellow"/>
              </w:rPr>
            </w:pPr>
            <w:r w:rsidRPr="00C251FC">
              <w:rPr>
                <w:rFonts w:ascii="Times New Roman" w:hAnsi="Times New Roman" w:cs="Times New Roman"/>
                <w:sz w:val="24"/>
                <w:szCs w:val="24"/>
                <w:highlight w:val="yellow"/>
              </w:rPr>
              <w:t xml:space="preserve">Easy fatigability </w:t>
            </w:r>
          </w:p>
        </w:tc>
        <w:tc>
          <w:tcPr>
            <w:tcW w:w="7486" w:type="dxa"/>
            <w:gridSpan w:val="2"/>
          </w:tcPr>
          <w:p w14:paraId="0F7CC74B" w14:textId="77777777" w:rsidR="00F05422" w:rsidRPr="00C251FC" w:rsidRDefault="00803B75" w:rsidP="00F05422">
            <w:pPr>
              <w:rPr>
                <w:rFonts w:ascii="Times New Roman" w:hAnsi="Times New Roman" w:cs="Times New Roman"/>
                <w:sz w:val="24"/>
                <w:szCs w:val="24"/>
                <w:highlight w:val="yellow"/>
              </w:rPr>
            </w:pPr>
            <w:r w:rsidRPr="00C251FC">
              <w:rPr>
                <w:rFonts w:ascii="Times New Roman" w:hAnsi="Times New Roman" w:cs="Times New Roman"/>
                <w:sz w:val="24"/>
                <w:szCs w:val="24"/>
                <w:highlight w:val="yellow"/>
              </w:rPr>
              <w:t xml:space="preserve">Patient with HB levels 9g/dl presented with mild pallor and easy fatigability. Ranferon 10mls thrice daily prescribed </w:t>
            </w:r>
          </w:p>
        </w:tc>
        <w:tc>
          <w:tcPr>
            <w:tcW w:w="1915" w:type="dxa"/>
          </w:tcPr>
          <w:p w14:paraId="40F62FA9" w14:textId="77777777" w:rsidR="00F05422" w:rsidRPr="00C251FC" w:rsidRDefault="00803B75" w:rsidP="00F05422">
            <w:pPr>
              <w:rPr>
                <w:rFonts w:ascii="Times New Roman" w:hAnsi="Times New Roman" w:cs="Times New Roman"/>
                <w:sz w:val="24"/>
                <w:szCs w:val="24"/>
                <w:highlight w:val="yellow"/>
              </w:rPr>
            </w:pPr>
            <w:r w:rsidRPr="00C251FC">
              <w:rPr>
                <w:rFonts w:ascii="Times New Roman" w:hAnsi="Times New Roman" w:cs="Times New Roman"/>
                <w:sz w:val="24"/>
                <w:szCs w:val="24"/>
                <w:highlight w:val="yellow"/>
              </w:rPr>
              <w:t xml:space="preserve">2 weeks </w:t>
            </w:r>
          </w:p>
        </w:tc>
        <w:tc>
          <w:tcPr>
            <w:tcW w:w="1136" w:type="dxa"/>
          </w:tcPr>
          <w:p w14:paraId="3F8F2EB3" w14:textId="77777777" w:rsidR="00F05422" w:rsidRPr="00AF49B2" w:rsidRDefault="00F05422" w:rsidP="00F05422">
            <w:pPr>
              <w:rPr>
                <w:rFonts w:ascii="Times New Roman" w:hAnsi="Times New Roman" w:cs="Times New Roman"/>
                <w:sz w:val="24"/>
                <w:szCs w:val="24"/>
              </w:rPr>
            </w:pPr>
          </w:p>
        </w:tc>
      </w:tr>
      <w:tr w:rsidR="007E3682" w14:paraId="61AD0072" w14:textId="77777777" w:rsidTr="00367D4B">
        <w:trPr>
          <w:trHeight w:val="323"/>
        </w:trPr>
        <w:tc>
          <w:tcPr>
            <w:tcW w:w="986" w:type="dxa"/>
          </w:tcPr>
          <w:p w14:paraId="4C217D91" w14:textId="77777777" w:rsidR="00F05422" w:rsidRPr="00AF49B2" w:rsidRDefault="00F05422" w:rsidP="00F05422">
            <w:pPr>
              <w:rPr>
                <w:rFonts w:ascii="Times New Roman" w:hAnsi="Times New Roman" w:cs="Times New Roman"/>
                <w:sz w:val="24"/>
                <w:szCs w:val="24"/>
              </w:rPr>
            </w:pPr>
          </w:p>
        </w:tc>
        <w:tc>
          <w:tcPr>
            <w:tcW w:w="990" w:type="dxa"/>
          </w:tcPr>
          <w:p w14:paraId="3BDB0D66" w14:textId="77777777" w:rsidR="00F05422" w:rsidRPr="004827F6" w:rsidRDefault="00803B75" w:rsidP="00F05422">
            <w:pPr>
              <w:rPr>
                <w:rFonts w:ascii="Times New Roman" w:hAnsi="Times New Roman" w:cs="Times New Roman"/>
                <w:sz w:val="24"/>
                <w:szCs w:val="24"/>
                <w:highlight w:val="yellow"/>
              </w:rPr>
            </w:pPr>
            <w:r w:rsidRPr="004827F6">
              <w:rPr>
                <w:rFonts w:ascii="Times New Roman" w:hAnsi="Times New Roman" w:cs="Times New Roman"/>
                <w:sz w:val="24"/>
                <w:szCs w:val="24"/>
                <w:highlight w:val="yellow"/>
              </w:rPr>
              <w:t xml:space="preserve">67years </w:t>
            </w:r>
          </w:p>
        </w:tc>
        <w:tc>
          <w:tcPr>
            <w:tcW w:w="2160" w:type="dxa"/>
          </w:tcPr>
          <w:p w14:paraId="5D9DE735" w14:textId="77777777" w:rsidR="00F05422" w:rsidRPr="004827F6" w:rsidRDefault="00803B75" w:rsidP="00F05422">
            <w:pPr>
              <w:rPr>
                <w:rFonts w:ascii="Times New Roman" w:hAnsi="Times New Roman" w:cs="Times New Roman"/>
                <w:sz w:val="24"/>
                <w:szCs w:val="24"/>
                <w:highlight w:val="yellow"/>
              </w:rPr>
            </w:pPr>
            <w:r w:rsidRPr="004827F6">
              <w:rPr>
                <w:rFonts w:ascii="Times New Roman" w:hAnsi="Times New Roman" w:cs="Times New Roman"/>
                <w:sz w:val="24"/>
                <w:szCs w:val="24"/>
                <w:highlight w:val="yellow"/>
              </w:rPr>
              <w:t xml:space="preserve">Ear pain </w:t>
            </w:r>
          </w:p>
        </w:tc>
        <w:tc>
          <w:tcPr>
            <w:tcW w:w="7486" w:type="dxa"/>
            <w:gridSpan w:val="2"/>
          </w:tcPr>
          <w:p w14:paraId="0DBBBE57" w14:textId="77777777" w:rsidR="00F05422" w:rsidRPr="004827F6" w:rsidRDefault="00803B75" w:rsidP="00F05422">
            <w:pPr>
              <w:rPr>
                <w:rFonts w:ascii="Times New Roman" w:hAnsi="Times New Roman" w:cs="Times New Roman"/>
                <w:b/>
                <w:bCs/>
                <w:sz w:val="24"/>
                <w:szCs w:val="24"/>
                <w:highlight w:val="yellow"/>
              </w:rPr>
            </w:pPr>
            <w:r w:rsidRPr="004827F6">
              <w:rPr>
                <w:rFonts w:ascii="Times New Roman" w:hAnsi="Times New Roman" w:cs="Times New Roman"/>
                <w:sz w:val="24"/>
                <w:szCs w:val="24"/>
                <w:highlight w:val="yellow"/>
              </w:rPr>
              <w:t>Patient with left ear pain for 3days now. Paracetamol 1g 8hourly administered. Referred to ENT specialist.</w:t>
            </w:r>
          </w:p>
        </w:tc>
        <w:tc>
          <w:tcPr>
            <w:tcW w:w="1915" w:type="dxa"/>
          </w:tcPr>
          <w:p w14:paraId="7681BA29" w14:textId="77777777" w:rsidR="00F05422" w:rsidRPr="00AF49B2" w:rsidRDefault="00F05422" w:rsidP="00F05422">
            <w:pPr>
              <w:rPr>
                <w:rFonts w:ascii="Times New Roman" w:hAnsi="Times New Roman" w:cs="Times New Roman"/>
                <w:sz w:val="24"/>
                <w:szCs w:val="24"/>
              </w:rPr>
            </w:pPr>
          </w:p>
        </w:tc>
        <w:tc>
          <w:tcPr>
            <w:tcW w:w="1136" w:type="dxa"/>
          </w:tcPr>
          <w:p w14:paraId="69CFBDB0" w14:textId="77777777" w:rsidR="00F05422" w:rsidRPr="00AF49B2" w:rsidRDefault="00F05422" w:rsidP="00F05422">
            <w:pPr>
              <w:rPr>
                <w:rFonts w:ascii="Times New Roman" w:hAnsi="Times New Roman" w:cs="Times New Roman"/>
                <w:sz w:val="24"/>
                <w:szCs w:val="24"/>
              </w:rPr>
            </w:pPr>
          </w:p>
        </w:tc>
      </w:tr>
      <w:tr w:rsidR="007E3682" w14:paraId="15D9AE48" w14:textId="77777777" w:rsidTr="00367D4B">
        <w:trPr>
          <w:trHeight w:val="323"/>
        </w:trPr>
        <w:tc>
          <w:tcPr>
            <w:tcW w:w="986" w:type="dxa"/>
          </w:tcPr>
          <w:p w14:paraId="44F70AC0" w14:textId="77777777" w:rsidR="00F05422" w:rsidRPr="00AF49B2" w:rsidRDefault="00F05422" w:rsidP="00F05422">
            <w:pPr>
              <w:rPr>
                <w:rFonts w:ascii="Times New Roman" w:hAnsi="Times New Roman" w:cs="Times New Roman"/>
                <w:sz w:val="24"/>
                <w:szCs w:val="24"/>
              </w:rPr>
            </w:pPr>
          </w:p>
        </w:tc>
        <w:tc>
          <w:tcPr>
            <w:tcW w:w="990" w:type="dxa"/>
          </w:tcPr>
          <w:p w14:paraId="546452D2" w14:textId="77777777" w:rsidR="00F05422" w:rsidRPr="00461E9D" w:rsidRDefault="00803B75" w:rsidP="00F05422">
            <w:pPr>
              <w:rPr>
                <w:rFonts w:ascii="Times New Roman" w:hAnsi="Times New Roman" w:cs="Times New Roman"/>
                <w:sz w:val="24"/>
                <w:szCs w:val="24"/>
                <w:highlight w:val="yellow"/>
              </w:rPr>
            </w:pPr>
            <w:r w:rsidRPr="00461E9D">
              <w:rPr>
                <w:rFonts w:ascii="Times New Roman" w:hAnsi="Times New Roman" w:cs="Times New Roman"/>
                <w:sz w:val="24"/>
                <w:szCs w:val="24"/>
                <w:highlight w:val="yellow"/>
              </w:rPr>
              <w:t xml:space="preserve">85 years </w:t>
            </w:r>
          </w:p>
        </w:tc>
        <w:tc>
          <w:tcPr>
            <w:tcW w:w="2160" w:type="dxa"/>
          </w:tcPr>
          <w:p w14:paraId="27CA31C9" w14:textId="77777777" w:rsidR="00F05422" w:rsidRPr="00461E9D" w:rsidRDefault="00803B75" w:rsidP="00F05422">
            <w:pPr>
              <w:rPr>
                <w:rFonts w:ascii="Times New Roman" w:hAnsi="Times New Roman" w:cs="Times New Roman"/>
                <w:sz w:val="24"/>
                <w:szCs w:val="24"/>
                <w:highlight w:val="yellow"/>
              </w:rPr>
            </w:pPr>
            <w:r w:rsidRPr="00461E9D">
              <w:rPr>
                <w:rFonts w:ascii="Times New Roman" w:hAnsi="Times New Roman" w:cs="Times New Roman"/>
                <w:sz w:val="24"/>
                <w:szCs w:val="24"/>
                <w:highlight w:val="yellow"/>
              </w:rPr>
              <w:t xml:space="preserve">Difficulty falling asleep </w:t>
            </w:r>
          </w:p>
        </w:tc>
        <w:tc>
          <w:tcPr>
            <w:tcW w:w="7486" w:type="dxa"/>
            <w:gridSpan w:val="2"/>
          </w:tcPr>
          <w:p w14:paraId="12E4AA4A" w14:textId="77777777" w:rsidR="00F05422" w:rsidRPr="00461E9D" w:rsidRDefault="00803B75" w:rsidP="00F05422">
            <w:pPr>
              <w:rPr>
                <w:rFonts w:ascii="Times New Roman" w:hAnsi="Times New Roman" w:cs="Times New Roman"/>
                <w:sz w:val="24"/>
                <w:szCs w:val="24"/>
                <w:highlight w:val="yellow"/>
              </w:rPr>
            </w:pPr>
            <w:r w:rsidRPr="00461E9D">
              <w:rPr>
                <w:rFonts w:ascii="Times New Roman" w:hAnsi="Times New Roman" w:cs="Times New Roman"/>
                <w:sz w:val="24"/>
                <w:szCs w:val="24"/>
                <w:highlight w:val="yellow"/>
              </w:rPr>
              <w:t xml:space="preserve">61y/o with complaints of difficulty sleeping, Amitriptyline 10mg to be taken at night prescribed </w:t>
            </w:r>
          </w:p>
        </w:tc>
        <w:tc>
          <w:tcPr>
            <w:tcW w:w="1915" w:type="dxa"/>
          </w:tcPr>
          <w:p w14:paraId="69658A2F" w14:textId="77777777" w:rsidR="00F05422" w:rsidRPr="00461E9D" w:rsidRDefault="00803B75" w:rsidP="00F05422">
            <w:pPr>
              <w:rPr>
                <w:rFonts w:ascii="Times New Roman" w:hAnsi="Times New Roman" w:cs="Times New Roman"/>
                <w:sz w:val="24"/>
                <w:szCs w:val="24"/>
                <w:highlight w:val="yellow"/>
              </w:rPr>
            </w:pPr>
            <w:r w:rsidRPr="00461E9D">
              <w:rPr>
                <w:rFonts w:ascii="Times New Roman" w:hAnsi="Times New Roman" w:cs="Times New Roman"/>
                <w:sz w:val="24"/>
                <w:szCs w:val="24"/>
                <w:highlight w:val="yellow"/>
              </w:rPr>
              <w:t xml:space="preserve">2 weeks </w:t>
            </w:r>
          </w:p>
        </w:tc>
        <w:tc>
          <w:tcPr>
            <w:tcW w:w="1136" w:type="dxa"/>
          </w:tcPr>
          <w:p w14:paraId="77731AD7" w14:textId="77777777" w:rsidR="00F05422" w:rsidRPr="00AF49B2" w:rsidRDefault="00F05422" w:rsidP="00F05422">
            <w:pPr>
              <w:rPr>
                <w:rFonts w:ascii="Times New Roman" w:hAnsi="Times New Roman" w:cs="Times New Roman"/>
                <w:sz w:val="24"/>
                <w:szCs w:val="24"/>
              </w:rPr>
            </w:pPr>
          </w:p>
        </w:tc>
      </w:tr>
      <w:tr w:rsidR="007E3682" w14:paraId="291853D0" w14:textId="77777777" w:rsidTr="00367D4B">
        <w:trPr>
          <w:trHeight w:val="323"/>
        </w:trPr>
        <w:tc>
          <w:tcPr>
            <w:tcW w:w="986" w:type="dxa"/>
          </w:tcPr>
          <w:p w14:paraId="5AFFC384" w14:textId="77777777" w:rsidR="00F05422" w:rsidRPr="00AF49B2" w:rsidRDefault="00F05422" w:rsidP="00F05422">
            <w:pPr>
              <w:rPr>
                <w:rFonts w:ascii="Times New Roman" w:hAnsi="Times New Roman" w:cs="Times New Roman"/>
                <w:sz w:val="24"/>
                <w:szCs w:val="24"/>
              </w:rPr>
            </w:pPr>
          </w:p>
        </w:tc>
        <w:tc>
          <w:tcPr>
            <w:tcW w:w="990" w:type="dxa"/>
          </w:tcPr>
          <w:p w14:paraId="20FC841C" w14:textId="77777777" w:rsidR="00F05422" w:rsidRPr="008A281D" w:rsidRDefault="00803B75" w:rsidP="00F05422">
            <w:pPr>
              <w:rPr>
                <w:rFonts w:ascii="Times New Roman" w:hAnsi="Times New Roman" w:cs="Times New Roman"/>
                <w:sz w:val="24"/>
                <w:szCs w:val="24"/>
                <w:highlight w:val="yellow"/>
              </w:rPr>
            </w:pPr>
            <w:r w:rsidRPr="008A281D">
              <w:rPr>
                <w:rFonts w:ascii="Times New Roman" w:hAnsi="Times New Roman" w:cs="Times New Roman"/>
                <w:sz w:val="24"/>
                <w:szCs w:val="24"/>
                <w:highlight w:val="yellow"/>
              </w:rPr>
              <w:t xml:space="preserve">70 years </w:t>
            </w:r>
          </w:p>
        </w:tc>
        <w:tc>
          <w:tcPr>
            <w:tcW w:w="2160" w:type="dxa"/>
          </w:tcPr>
          <w:p w14:paraId="1264E1E5" w14:textId="77777777" w:rsidR="00F05422" w:rsidRPr="008A281D" w:rsidRDefault="00803B75" w:rsidP="00F05422">
            <w:pPr>
              <w:rPr>
                <w:rFonts w:ascii="Times New Roman" w:hAnsi="Times New Roman" w:cs="Times New Roman"/>
                <w:sz w:val="24"/>
                <w:szCs w:val="24"/>
                <w:highlight w:val="yellow"/>
              </w:rPr>
            </w:pPr>
            <w:r w:rsidRPr="008A281D">
              <w:rPr>
                <w:rFonts w:ascii="Times New Roman" w:hAnsi="Times New Roman" w:cs="Times New Roman"/>
                <w:sz w:val="24"/>
                <w:szCs w:val="24"/>
                <w:highlight w:val="yellow"/>
              </w:rPr>
              <w:t xml:space="preserve">Knee pain </w:t>
            </w:r>
          </w:p>
        </w:tc>
        <w:tc>
          <w:tcPr>
            <w:tcW w:w="7486" w:type="dxa"/>
            <w:gridSpan w:val="2"/>
          </w:tcPr>
          <w:p w14:paraId="433AB8C0" w14:textId="77777777" w:rsidR="00F05422" w:rsidRPr="008A281D" w:rsidRDefault="00803B75" w:rsidP="00F05422">
            <w:pPr>
              <w:rPr>
                <w:rFonts w:ascii="Times New Roman" w:hAnsi="Times New Roman" w:cs="Times New Roman"/>
                <w:sz w:val="24"/>
                <w:szCs w:val="24"/>
                <w:highlight w:val="yellow"/>
              </w:rPr>
            </w:pPr>
            <w:r w:rsidRPr="008A281D">
              <w:rPr>
                <w:rFonts w:ascii="Times New Roman" w:hAnsi="Times New Roman" w:cs="Times New Roman"/>
                <w:sz w:val="24"/>
                <w:szCs w:val="24"/>
                <w:highlight w:val="yellow"/>
              </w:rPr>
              <w:t>70y/o with complain of knee pain after sliding and falling on a wet floor. X-ray, normal. Diclofenac gel given to apply twice daily.</w:t>
            </w:r>
          </w:p>
        </w:tc>
        <w:tc>
          <w:tcPr>
            <w:tcW w:w="1915" w:type="dxa"/>
          </w:tcPr>
          <w:p w14:paraId="3ECE7E2F" w14:textId="77777777" w:rsidR="00F05422" w:rsidRPr="008A281D" w:rsidRDefault="00803B75" w:rsidP="00F05422">
            <w:pPr>
              <w:rPr>
                <w:rFonts w:ascii="Times New Roman" w:hAnsi="Times New Roman" w:cs="Times New Roman"/>
                <w:sz w:val="24"/>
                <w:szCs w:val="24"/>
                <w:highlight w:val="yellow"/>
              </w:rPr>
            </w:pPr>
            <w:r w:rsidRPr="008A281D">
              <w:rPr>
                <w:rFonts w:ascii="Times New Roman" w:hAnsi="Times New Roman" w:cs="Times New Roman"/>
                <w:sz w:val="24"/>
                <w:szCs w:val="24"/>
                <w:highlight w:val="yellow"/>
              </w:rPr>
              <w:t>2 weeks</w:t>
            </w:r>
          </w:p>
        </w:tc>
        <w:tc>
          <w:tcPr>
            <w:tcW w:w="1136" w:type="dxa"/>
          </w:tcPr>
          <w:p w14:paraId="12CBA226" w14:textId="77777777" w:rsidR="00F05422" w:rsidRPr="00AF49B2" w:rsidRDefault="00F05422" w:rsidP="00F05422">
            <w:pPr>
              <w:rPr>
                <w:rFonts w:ascii="Times New Roman" w:hAnsi="Times New Roman" w:cs="Times New Roman"/>
                <w:sz w:val="24"/>
                <w:szCs w:val="24"/>
              </w:rPr>
            </w:pPr>
          </w:p>
        </w:tc>
      </w:tr>
      <w:tr w:rsidR="007E3682" w14:paraId="373BAB51" w14:textId="77777777" w:rsidTr="00367D4B">
        <w:trPr>
          <w:trHeight w:val="1151"/>
        </w:trPr>
        <w:tc>
          <w:tcPr>
            <w:tcW w:w="986" w:type="dxa"/>
          </w:tcPr>
          <w:p w14:paraId="25541B65" w14:textId="77777777" w:rsidR="00F05422" w:rsidRPr="00AF49B2" w:rsidRDefault="00F05422" w:rsidP="00F05422">
            <w:pPr>
              <w:rPr>
                <w:rFonts w:ascii="Times New Roman" w:hAnsi="Times New Roman" w:cs="Times New Roman"/>
                <w:sz w:val="24"/>
                <w:szCs w:val="24"/>
              </w:rPr>
            </w:pPr>
          </w:p>
        </w:tc>
        <w:tc>
          <w:tcPr>
            <w:tcW w:w="990" w:type="dxa"/>
          </w:tcPr>
          <w:p w14:paraId="26ABBA73" w14:textId="77777777" w:rsidR="00F05422" w:rsidRPr="00AB3D9F" w:rsidRDefault="00803B75" w:rsidP="00F05422">
            <w:pPr>
              <w:rPr>
                <w:rFonts w:ascii="Times New Roman" w:hAnsi="Times New Roman" w:cs="Times New Roman"/>
                <w:sz w:val="24"/>
                <w:szCs w:val="24"/>
                <w:highlight w:val="yellow"/>
              </w:rPr>
            </w:pPr>
            <w:r w:rsidRPr="00AB3D9F">
              <w:rPr>
                <w:rFonts w:ascii="Times New Roman" w:hAnsi="Times New Roman" w:cs="Times New Roman"/>
                <w:sz w:val="24"/>
                <w:szCs w:val="24"/>
                <w:highlight w:val="yellow"/>
              </w:rPr>
              <w:t xml:space="preserve">69 years </w:t>
            </w:r>
          </w:p>
        </w:tc>
        <w:tc>
          <w:tcPr>
            <w:tcW w:w="2160" w:type="dxa"/>
          </w:tcPr>
          <w:p w14:paraId="251C8F91" w14:textId="77777777" w:rsidR="00F05422" w:rsidRPr="00AB3D9F" w:rsidRDefault="00803B75" w:rsidP="00F05422">
            <w:pPr>
              <w:rPr>
                <w:rFonts w:ascii="Times New Roman" w:hAnsi="Times New Roman" w:cs="Times New Roman"/>
                <w:sz w:val="24"/>
                <w:szCs w:val="24"/>
                <w:highlight w:val="yellow"/>
              </w:rPr>
            </w:pPr>
            <w:r w:rsidRPr="00AB3D9F">
              <w:rPr>
                <w:rFonts w:ascii="Times New Roman" w:hAnsi="Times New Roman" w:cs="Times New Roman"/>
                <w:sz w:val="24"/>
                <w:szCs w:val="24"/>
                <w:highlight w:val="yellow"/>
              </w:rPr>
              <w:t xml:space="preserve">General body itchiness </w:t>
            </w:r>
          </w:p>
        </w:tc>
        <w:tc>
          <w:tcPr>
            <w:tcW w:w="7486" w:type="dxa"/>
            <w:gridSpan w:val="2"/>
          </w:tcPr>
          <w:p w14:paraId="53BC7395" w14:textId="77777777" w:rsidR="00F05422" w:rsidRPr="00AB3D9F" w:rsidRDefault="00803B75" w:rsidP="00F05422">
            <w:pPr>
              <w:rPr>
                <w:rFonts w:ascii="Times New Roman" w:hAnsi="Times New Roman" w:cs="Times New Roman"/>
                <w:sz w:val="24"/>
                <w:szCs w:val="24"/>
                <w:highlight w:val="yellow"/>
              </w:rPr>
            </w:pPr>
            <w:r w:rsidRPr="00AB3D9F">
              <w:rPr>
                <w:rFonts w:ascii="Times New Roman" w:hAnsi="Times New Roman" w:cs="Times New Roman"/>
                <w:sz w:val="24"/>
                <w:szCs w:val="24"/>
                <w:highlight w:val="yellow"/>
              </w:rPr>
              <w:t>Patient with complaints of itchiness all over the body. Benadryl 50mg once daily</w:t>
            </w:r>
          </w:p>
        </w:tc>
        <w:tc>
          <w:tcPr>
            <w:tcW w:w="1915" w:type="dxa"/>
          </w:tcPr>
          <w:p w14:paraId="7FAB0706" w14:textId="77777777" w:rsidR="00F05422" w:rsidRPr="00AB3D9F" w:rsidRDefault="00803B75" w:rsidP="00F05422">
            <w:pPr>
              <w:rPr>
                <w:rFonts w:ascii="Times New Roman" w:hAnsi="Times New Roman" w:cs="Times New Roman"/>
                <w:sz w:val="24"/>
                <w:szCs w:val="24"/>
                <w:highlight w:val="yellow"/>
              </w:rPr>
            </w:pPr>
            <w:r w:rsidRPr="00AB3D9F">
              <w:rPr>
                <w:rFonts w:ascii="Times New Roman" w:hAnsi="Times New Roman" w:cs="Times New Roman"/>
                <w:sz w:val="24"/>
                <w:szCs w:val="24"/>
                <w:highlight w:val="yellow"/>
              </w:rPr>
              <w:t>1 week</w:t>
            </w:r>
          </w:p>
        </w:tc>
        <w:tc>
          <w:tcPr>
            <w:tcW w:w="1136" w:type="dxa"/>
          </w:tcPr>
          <w:p w14:paraId="5F396099" w14:textId="77777777" w:rsidR="00F05422" w:rsidRPr="00E05B75" w:rsidRDefault="00F05422" w:rsidP="00F05422">
            <w:pPr>
              <w:rPr>
                <w:rFonts w:ascii="Times New Roman" w:hAnsi="Times New Roman" w:cs="Times New Roman"/>
                <w:sz w:val="24"/>
                <w:szCs w:val="24"/>
              </w:rPr>
            </w:pPr>
          </w:p>
        </w:tc>
      </w:tr>
      <w:tr w:rsidR="00766DE0" w14:paraId="07B0D456" w14:textId="77777777" w:rsidTr="0070599F">
        <w:trPr>
          <w:trHeight w:val="890"/>
        </w:trPr>
        <w:tc>
          <w:tcPr>
            <w:tcW w:w="986" w:type="dxa"/>
          </w:tcPr>
          <w:p w14:paraId="121D2395" w14:textId="6626C3E8" w:rsidR="00766DE0" w:rsidRPr="0070599F" w:rsidRDefault="0070599F" w:rsidP="00AD1528">
            <w:pPr>
              <w:jc w:val="center"/>
              <w:rPr>
                <w:rFonts w:ascii="Times New Roman" w:hAnsi="Times New Roman" w:cs="Times New Roman"/>
                <w:b/>
                <w:bCs/>
                <w:sz w:val="28"/>
                <w:szCs w:val="28"/>
              </w:rPr>
            </w:pPr>
            <w:r w:rsidRPr="0070599F">
              <w:rPr>
                <w:rFonts w:ascii="Times New Roman" w:hAnsi="Times New Roman" w:cs="Times New Roman"/>
                <w:b/>
                <w:bCs/>
                <w:sz w:val="28"/>
                <w:szCs w:val="28"/>
              </w:rPr>
              <w:t xml:space="preserve">Table 5 </w:t>
            </w:r>
          </w:p>
        </w:tc>
        <w:tc>
          <w:tcPr>
            <w:tcW w:w="990" w:type="dxa"/>
          </w:tcPr>
          <w:p w14:paraId="02EAB684" w14:textId="75EC356E" w:rsidR="00766DE0" w:rsidRPr="0070599F" w:rsidRDefault="00766DE0" w:rsidP="00AD1528">
            <w:pPr>
              <w:jc w:val="center"/>
              <w:rPr>
                <w:rFonts w:ascii="Times New Roman" w:hAnsi="Times New Roman" w:cs="Times New Roman"/>
                <w:b/>
                <w:bCs/>
                <w:sz w:val="28"/>
                <w:szCs w:val="28"/>
              </w:rPr>
            </w:pPr>
          </w:p>
        </w:tc>
        <w:tc>
          <w:tcPr>
            <w:tcW w:w="2160" w:type="dxa"/>
          </w:tcPr>
          <w:p w14:paraId="01689FF4" w14:textId="01CAC27D" w:rsidR="00766DE0" w:rsidRPr="00F943EF" w:rsidRDefault="00766DE0" w:rsidP="00AD1528">
            <w:pPr>
              <w:jc w:val="center"/>
              <w:rPr>
                <w:rFonts w:ascii="Times New Roman" w:hAnsi="Times New Roman" w:cs="Times New Roman"/>
                <w:sz w:val="18"/>
                <w:szCs w:val="18"/>
              </w:rPr>
            </w:pPr>
          </w:p>
        </w:tc>
        <w:tc>
          <w:tcPr>
            <w:tcW w:w="7469" w:type="dxa"/>
          </w:tcPr>
          <w:p w14:paraId="25CCF763" w14:textId="5A93DCE5" w:rsidR="00766DE0" w:rsidRPr="00F943EF" w:rsidRDefault="00766DE0" w:rsidP="00AD1528">
            <w:pPr>
              <w:jc w:val="center"/>
              <w:rPr>
                <w:rFonts w:ascii="Times New Roman" w:hAnsi="Times New Roman" w:cs="Times New Roman"/>
                <w:sz w:val="18"/>
                <w:szCs w:val="18"/>
              </w:rPr>
            </w:pPr>
          </w:p>
        </w:tc>
        <w:tc>
          <w:tcPr>
            <w:tcW w:w="1932" w:type="dxa"/>
            <w:gridSpan w:val="2"/>
          </w:tcPr>
          <w:p w14:paraId="433B4DBA" w14:textId="758E32D4" w:rsidR="00766DE0" w:rsidRPr="00F943EF" w:rsidRDefault="00766DE0" w:rsidP="00AD1528">
            <w:pPr>
              <w:jc w:val="center"/>
              <w:rPr>
                <w:rFonts w:ascii="Times New Roman" w:hAnsi="Times New Roman" w:cs="Times New Roman"/>
                <w:sz w:val="18"/>
                <w:szCs w:val="18"/>
              </w:rPr>
            </w:pPr>
          </w:p>
        </w:tc>
        <w:tc>
          <w:tcPr>
            <w:tcW w:w="1136" w:type="dxa"/>
          </w:tcPr>
          <w:p w14:paraId="5521AB2E" w14:textId="6B40E699" w:rsidR="00766DE0" w:rsidRPr="00F943EF" w:rsidRDefault="00766DE0" w:rsidP="00AD1528">
            <w:pPr>
              <w:jc w:val="center"/>
              <w:rPr>
                <w:rFonts w:ascii="Times New Roman" w:hAnsi="Times New Roman" w:cs="Times New Roman"/>
                <w:sz w:val="18"/>
                <w:szCs w:val="18"/>
              </w:rPr>
            </w:pPr>
          </w:p>
        </w:tc>
      </w:tr>
      <w:tr w:rsidR="00766DE0" w14:paraId="5AC8C794" w14:textId="77777777" w:rsidTr="00367D4B">
        <w:trPr>
          <w:trHeight w:val="437"/>
        </w:trPr>
        <w:tc>
          <w:tcPr>
            <w:tcW w:w="986" w:type="dxa"/>
          </w:tcPr>
          <w:p w14:paraId="25CEABCE" w14:textId="77777777" w:rsidR="00766DE0" w:rsidRDefault="00766DE0" w:rsidP="00AD1528">
            <w:pPr>
              <w:rPr>
                <w:rFonts w:ascii="Times New Roman" w:hAnsi="Times New Roman" w:cs="Times New Roman"/>
                <w:b/>
                <w:sz w:val="24"/>
                <w:szCs w:val="24"/>
              </w:rPr>
            </w:pPr>
          </w:p>
        </w:tc>
        <w:tc>
          <w:tcPr>
            <w:tcW w:w="990" w:type="dxa"/>
          </w:tcPr>
          <w:p w14:paraId="04A1B909" w14:textId="77777777" w:rsidR="00766DE0" w:rsidRPr="00FC0A83" w:rsidRDefault="00766DE0" w:rsidP="00AD1528">
            <w:pPr>
              <w:rPr>
                <w:rFonts w:ascii="Times New Roman" w:hAnsi="Times New Roman" w:cs="Times New Roman"/>
                <w:bCs/>
                <w:sz w:val="24"/>
                <w:szCs w:val="24"/>
                <w:highlight w:val="yellow"/>
              </w:rPr>
            </w:pPr>
            <w:r w:rsidRPr="00FC0A83">
              <w:rPr>
                <w:rFonts w:ascii="Times New Roman" w:hAnsi="Times New Roman" w:cs="Times New Roman"/>
                <w:bCs/>
                <w:sz w:val="24"/>
                <w:szCs w:val="24"/>
                <w:highlight w:val="yellow"/>
              </w:rPr>
              <w:t>69</w:t>
            </w:r>
          </w:p>
        </w:tc>
        <w:tc>
          <w:tcPr>
            <w:tcW w:w="2160" w:type="dxa"/>
          </w:tcPr>
          <w:p w14:paraId="4B442E6A" w14:textId="77777777" w:rsidR="00766DE0" w:rsidRPr="00FC0A83" w:rsidRDefault="00766DE0" w:rsidP="00AD1528">
            <w:pPr>
              <w:rPr>
                <w:rFonts w:ascii="Times New Roman" w:hAnsi="Times New Roman" w:cs="Times New Roman"/>
                <w:bCs/>
                <w:sz w:val="24"/>
                <w:szCs w:val="24"/>
                <w:highlight w:val="yellow"/>
              </w:rPr>
            </w:pPr>
            <w:r w:rsidRPr="00FC0A83">
              <w:rPr>
                <w:rFonts w:ascii="Times New Roman" w:hAnsi="Times New Roman" w:cs="Times New Roman"/>
                <w:bCs/>
                <w:sz w:val="24"/>
                <w:szCs w:val="24"/>
                <w:highlight w:val="yellow"/>
              </w:rPr>
              <w:t>Right shoulder joint pain</w:t>
            </w:r>
          </w:p>
        </w:tc>
        <w:tc>
          <w:tcPr>
            <w:tcW w:w="7469" w:type="dxa"/>
          </w:tcPr>
          <w:p w14:paraId="11B56F6E" w14:textId="77777777" w:rsidR="00766DE0" w:rsidRPr="00FC0A83" w:rsidRDefault="00766DE0" w:rsidP="00AD1528">
            <w:pPr>
              <w:rPr>
                <w:rFonts w:ascii="Times New Roman" w:hAnsi="Times New Roman" w:cs="Times New Roman"/>
                <w:bCs/>
                <w:sz w:val="24"/>
                <w:szCs w:val="24"/>
                <w:highlight w:val="yellow"/>
              </w:rPr>
            </w:pPr>
            <w:r w:rsidRPr="00FC0A83">
              <w:rPr>
                <w:rFonts w:ascii="Times New Roman" w:hAnsi="Times New Roman" w:cs="Times New Roman"/>
                <w:bCs/>
                <w:sz w:val="24"/>
                <w:szCs w:val="24"/>
                <w:highlight w:val="yellow"/>
              </w:rPr>
              <w:t xml:space="preserve">81 y/o female came to clinic for joint right shoulder joint pain. Infiltration to right shoulder with lidocaine 1ml and Kenalog 1 ml </w:t>
            </w:r>
          </w:p>
        </w:tc>
        <w:tc>
          <w:tcPr>
            <w:tcW w:w="1932" w:type="dxa"/>
            <w:gridSpan w:val="2"/>
          </w:tcPr>
          <w:p w14:paraId="7880770B" w14:textId="77777777" w:rsidR="00766DE0" w:rsidRPr="00FC0A83" w:rsidRDefault="00766DE0" w:rsidP="00AD1528">
            <w:pPr>
              <w:rPr>
                <w:rFonts w:ascii="Times New Roman" w:hAnsi="Times New Roman" w:cs="Times New Roman"/>
                <w:bCs/>
                <w:sz w:val="24"/>
                <w:szCs w:val="24"/>
                <w:highlight w:val="yellow"/>
              </w:rPr>
            </w:pPr>
            <w:r w:rsidRPr="00FC0A83">
              <w:rPr>
                <w:rFonts w:ascii="Times New Roman" w:hAnsi="Times New Roman" w:cs="Times New Roman"/>
                <w:bCs/>
                <w:sz w:val="24"/>
                <w:szCs w:val="24"/>
                <w:highlight w:val="yellow"/>
              </w:rPr>
              <w:t>2 weeks</w:t>
            </w:r>
          </w:p>
        </w:tc>
        <w:tc>
          <w:tcPr>
            <w:tcW w:w="1136" w:type="dxa"/>
          </w:tcPr>
          <w:p w14:paraId="7363E804" w14:textId="77777777" w:rsidR="00766DE0" w:rsidRPr="00FC0A83" w:rsidRDefault="00766DE0" w:rsidP="00AD1528">
            <w:pPr>
              <w:rPr>
                <w:rFonts w:ascii="Times New Roman" w:hAnsi="Times New Roman" w:cs="Times New Roman"/>
                <w:b/>
                <w:sz w:val="24"/>
                <w:szCs w:val="24"/>
                <w:highlight w:val="yellow"/>
              </w:rPr>
            </w:pPr>
          </w:p>
        </w:tc>
      </w:tr>
      <w:tr w:rsidR="00766DE0" w14:paraId="7CF5BA5B" w14:textId="77777777" w:rsidTr="00367D4B">
        <w:trPr>
          <w:trHeight w:val="375"/>
        </w:trPr>
        <w:tc>
          <w:tcPr>
            <w:tcW w:w="986" w:type="dxa"/>
          </w:tcPr>
          <w:p w14:paraId="639D68C8" w14:textId="77777777" w:rsidR="00766DE0" w:rsidRDefault="00766DE0" w:rsidP="00AD1528">
            <w:pPr>
              <w:rPr>
                <w:rFonts w:ascii="Times New Roman" w:hAnsi="Times New Roman" w:cs="Times New Roman"/>
                <w:b/>
                <w:sz w:val="24"/>
                <w:szCs w:val="24"/>
              </w:rPr>
            </w:pPr>
          </w:p>
        </w:tc>
        <w:tc>
          <w:tcPr>
            <w:tcW w:w="990" w:type="dxa"/>
          </w:tcPr>
          <w:p w14:paraId="28C9AFB4" w14:textId="77777777" w:rsidR="00766DE0" w:rsidRPr="00FC0A83" w:rsidRDefault="00766DE0" w:rsidP="00AD1528">
            <w:pPr>
              <w:rPr>
                <w:rFonts w:ascii="Times New Roman" w:hAnsi="Times New Roman" w:cs="Times New Roman"/>
                <w:bCs/>
                <w:sz w:val="24"/>
                <w:szCs w:val="24"/>
                <w:highlight w:val="yellow"/>
              </w:rPr>
            </w:pPr>
            <w:r w:rsidRPr="00FC0A83">
              <w:rPr>
                <w:rFonts w:ascii="Times New Roman" w:hAnsi="Times New Roman" w:cs="Times New Roman"/>
                <w:bCs/>
                <w:sz w:val="24"/>
                <w:szCs w:val="24"/>
                <w:highlight w:val="yellow"/>
              </w:rPr>
              <w:t>78</w:t>
            </w:r>
          </w:p>
        </w:tc>
        <w:tc>
          <w:tcPr>
            <w:tcW w:w="2160" w:type="dxa"/>
          </w:tcPr>
          <w:p w14:paraId="5C664735" w14:textId="77777777" w:rsidR="00766DE0" w:rsidRPr="00FC0A83" w:rsidRDefault="00766DE0" w:rsidP="00AD1528">
            <w:pPr>
              <w:rPr>
                <w:rFonts w:ascii="Times New Roman" w:hAnsi="Times New Roman" w:cs="Times New Roman"/>
                <w:bCs/>
                <w:sz w:val="24"/>
                <w:szCs w:val="24"/>
                <w:highlight w:val="yellow"/>
              </w:rPr>
            </w:pPr>
          </w:p>
          <w:p w14:paraId="5AC6ACA5" w14:textId="77777777" w:rsidR="00766DE0" w:rsidRPr="00FC0A83" w:rsidRDefault="00766DE0" w:rsidP="00AD1528">
            <w:pPr>
              <w:rPr>
                <w:rFonts w:ascii="Times New Roman" w:hAnsi="Times New Roman" w:cs="Times New Roman"/>
                <w:bCs/>
                <w:sz w:val="24"/>
                <w:szCs w:val="24"/>
                <w:highlight w:val="yellow"/>
              </w:rPr>
            </w:pPr>
            <w:r w:rsidRPr="00FC0A83">
              <w:rPr>
                <w:rFonts w:ascii="Times New Roman" w:hAnsi="Times New Roman" w:cs="Times New Roman"/>
                <w:bCs/>
                <w:sz w:val="24"/>
                <w:szCs w:val="24"/>
                <w:highlight w:val="yellow"/>
              </w:rPr>
              <w:t>Cough/ URI</w:t>
            </w:r>
          </w:p>
        </w:tc>
        <w:tc>
          <w:tcPr>
            <w:tcW w:w="7469" w:type="dxa"/>
          </w:tcPr>
          <w:p w14:paraId="12DA2177" w14:textId="20D4E883" w:rsidR="00766DE0" w:rsidRPr="00FC0A83" w:rsidRDefault="00367D4B" w:rsidP="00AD1528">
            <w:pPr>
              <w:rPr>
                <w:rFonts w:ascii="Times New Roman" w:hAnsi="Times New Roman" w:cs="Times New Roman"/>
                <w:bCs/>
                <w:sz w:val="24"/>
                <w:szCs w:val="24"/>
                <w:highlight w:val="yellow"/>
              </w:rPr>
            </w:pPr>
            <w:r w:rsidRPr="00FC0A83">
              <w:rPr>
                <w:rFonts w:ascii="Times New Roman" w:hAnsi="Times New Roman" w:cs="Times New Roman"/>
                <w:bCs/>
                <w:sz w:val="24"/>
                <w:szCs w:val="24"/>
                <w:highlight w:val="yellow"/>
              </w:rPr>
              <w:t xml:space="preserve">78 y/o female c/o persistent coughing </w:t>
            </w:r>
            <w:r w:rsidR="00766DE0" w:rsidRPr="00FC0A83">
              <w:rPr>
                <w:rFonts w:ascii="Times New Roman" w:hAnsi="Times New Roman" w:cs="Times New Roman"/>
                <w:bCs/>
                <w:sz w:val="24"/>
                <w:szCs w:val="24"/>
                <w:highlight w:val="yellow"/>
              </w:rPr>
              <w:t xml:space="preserve">Po </w:t>
            </w:r>
            <w:proofErr w:type="spellStart"/>
            <w:r w:rsidR="00766DE0" w:rsidRPr="00FC0A83">
              <w:rPr>
                <w:rFonts w:ascii="Times New Roman" w:hAnsi="Times New Roman" w:cs="Times New Roman"/>
                <w:bCs/>
                <w:sz w:val="24"/>
                <w:szCs w:val="24"/>
                <w:highlight w:val="yellow"/>
              </w:rPr>
              <w:t>abts</w:t>
            </w:r>
            <w:proofErr w:type="spellEnd"/>
            <w:r w:rsidRPr="00FC0A83">
              <w:rPr>
                <w:rFonts w:ascii="Times New Roman" w:hAnsi="Times New Roman" w:cs="Times New Roman"/>
                <w:bCs/>
                <w:sz w:val="24"/>
                <w:szCs w:val="24"/>
                <w:highlight w:val="yellow"/>
              </w:rPr>
              <w:t xml:space="preserve"> Levaquin(levofloxacin) 500 mg one tab po every 48 </w:t>
            </w:r>
            <w:proofErr w:type="spellStart"/>
            <w:r w:rsidRPr="00FC0A83">
              <w:rPr>
                <w:rFonts w:ascii="Times New Roman" w:hAnsi="Times New Roman" w:cs="Times New Roman"/>
                <w:bCs/>
                <w:sz w:val="24"/>
                <w:szCs w:val="24"/>
                <w:highlight w:val="yellow"/>
              </w:rPr>
              <w:t>hrs</w:t>
            </w:r>
            <w:proofErr w:type="spellEnd"/>
            <w:r w:rsidRPr="00FC0A83">
              <w:rPr>
                <w:rFonts w:ascii="Times New Roman" w:hAnsi="Times New Roman" w:cs="Times New Roman"/>
                <w:bCs/>
                <w:sz w:val="24"/>
                <w:szCs w:val="24"/>
                <w:highlight w:val="yellow"/>
              </w:rPr>
              <w:t xml:space="preserve"> x 7 doses</w:t>
            </w:r>
            <w:r w:rsidR="00766DE0" w:rsidRPr="00FC0A83">
              <w:rPr>
                <w:rFonts w:ascii="Times New Roman" w:hAnsi="Times New Roman" w:cs="Times New Roman"/>
                <w:bCs/>
                <w:sz w:val="24"/>
                <w:szCs w:val="24"/>
                <w:highlight w:val="yellow"/>
              </w:rPr>
              <w:t xml:space="preserve">, respiratory treatments with </w:t>
            </w:r>
            <w:proofErr w:type="spellStart"/>
            <w:r w:rsidR="00766DE0" w:rsidRPr="00FC0A83">
              <w:rPr>
                <w:rFonts w:ascii="Times New Roman" w:hAnsi="Times New Roman" w:cs="Times New Roman"/>
                <w:bCs/>
                <w:sz w:val="24"/>
                <w:szCs w:val="24"/>
                <w:highlight w:val="yellow"/>
              </w:rPr>
              <w:t>duoneb</w:t>
            </w:r>
            <w:proofErr w:type="spellEnd"/>
            <w:r w:rsidR="00766DE0" w:rsidRPr="00FC0A83">
              <w:rPr>
                <w:rFonts w:ascii="Times New Roman" w:hAnsi="Times New Roman" w:cs="Times New Roman"/>
                <w:bCs/>
                <w:sz w:val="24"/>
                <w:szCs w:val="24"/>
                <w:highlight w:val="yellow"/>
              </w:rPr>
              <w:t xml:space="preserve">, </w:t>
            </w:r>
            <w:proofErr w:type="spellStart"/>
            <w:r w:rsidR="00766DE0" w:rsidRPr="00FC0A83">
              <w:rPr>
                <w:rFonts w:ascii="Times New Roman" w:hAnsi="Times New Roman" w:cs="Times New Roman"/>
                <w:bCs/>
                <w:sz w:val="24"/>
                <w:szCs w:val="24"/>
                <w:highlight w:val="yellow"/>
              </w:rPr>
              <w:t>robitussin</w:t>
            </w:r>
            <w:proofErr w:type="spellEnd"/>
            <w:r w:rsidR="00766DE0" w:rsidRPr="00FC0A83">
              <w:rPr>
                <w:rFonts w:ascii="Times New Roman" w:hAnsi="Times New Roman" w:cs="Times New Roman"/>
                <w:bCs/>
                <w:sz w:val="24"/>
                <w:szCs w:val="24"/>
                <w:highlight w:val="yellow"/>
              </w:rPr>
              <w:t xml:space="preserve"> prn, </w:t>
            </w:r>
            <w:proofErr w:type="spellStart"/>
            <w:r w:rsidR="00766DE0" w:rsidRPr="00FC0A83">
              <w:rPr>
                <w:rFonts w:ascii="Times New Roman" w:hAnsi="Times New Roman" w:cs="Times New Roman"/>
                <w:bCs/>
                <w:sz w:val="24"/>
                <w:szCs w:val="24"/>
                <w:highlight w:val="yellow"/>
              </w:rPr>
              <w:t>cxr</w:t>
            </w:r>
            <w:proofErr w:type="spellEnd"/>
            <w:r w:rsidR="00766DE0" w:rsidRPr="00FC0A83">
              <w:rPr>
                <w:rFonts w:ascii="Times New Roman" w:hAnsi="Times New Roman" w:cs="Times New Roman"/>
                <w:bCs/>
                <w:sz w:val="24"/>
                <w:szCs w:val="24"/>
                <w:highlight w:val="yellow"/>
              </w:rPr>
              <w:t xml:space="preserve"> if no improvement.</w:t>
            </w:r>
          </w:p>
        </w:tc>
        <w:tc>
          <w:tcPr>
            <w:tcW w:w="1932" w:type="dxa"/>
            <w:gridSpan w:val="2"/>
          </w:tcPr>
          <w:p w14:paraId="55429ECE" w14:textId="4BA87D11" w:rsidR="00766DE0" w:rsidRPr="00FC0A83" w:rsidRDefault="00367D4B" w:rsidP="00AD1528">
            <w:pPr>
              <w:rPr>
                <w:rFonts w:ascii="Times New Roman" w:hAnsi="Times New Roman" w:cs="Times New Roman"/>
                <w:bCs/>
                <w:sz w:val="24"/>
                <w:szCs w:val="24"/>
                <w:highlight w:val="yellow"/>
              </w:rPr>
            </w:pPr>
            <w:r w:rsidRPr="00FC0A83">
              <w:rPr>
                <w:rFonts w:ascii="Times New Roman" w:hAnsi="Times New Roman" w:cs="Times New Roman"/>
                <w:bCs/>
                <w:sz w:val="24"/>
                <w:szCs w:val="24"/>
                <w:highlight w:val="yellow"/>
              </w:rPr>
              <w:t>1</w:t>
            </w:r>
            <w:r w:rsidR="00766DE0" w:rsidRPr="00FC0A83">
              <w:rPr>
                <w:rFonts w:ascii="Times New Roman" w:hAnsi="Times New Roman" w:cs="Times New Roman"/>
                <w:bCs/>
                <w:sz w:val="24"/>
                <w:szCs w:val="24"/>
                <w:highlight w:val="yellow"/>
              </w:rPr>
              <w:t xml:space="preserve"> week</w:t>
            </w:r>
          </w:p>
        </w:tc>
        <w:tc>
          <w:tcPr>
            <w:tcW w:w="1136" w:type="dxa"/>
          </w:tcPr>
          <w:p w14:paraId="77D33719" w14:textId="77777777" w:rsidR="00766DE0" w:rsidRPr="00FC0A83" w:rsidRDefault="00766DE0" w:rsidP="00AD1528">
            <w:pPr>
              <w:rPr>
                <w:rFonts w:ascii="Times New Roman" w:hAnsi="Times New Roman" w:cs="Times New Roman"/>
                <w:b/>
                <w:sz w:val="24"/>
                <w:szCs w:val="24"/>
                <w:highlight w:val="yellow"/>
              </w:rPr>
            </w:pPr>
          </w:p>
        </w:tc>
      </w:tr>
      <w:tr w:rsidR="00766DE0" w14:paraId="4FFB6D32" w14:textId="77777777" w:rsidTr="00367D4B">
        <w:trPr>
          <w:trHeight w:val="375"/>
        </w:trPr>
        <w:tc>
          <w:tcPr>
            <w:tcW w:w="986" w:type="dxa"/>
          </w:tcPr>
          <w:p w14:paraId="79FB340F" w14:textId="77777777" w:rsidR="00766DE0" w:rsidRDefault="00766DE0" w:rsidP="00AD1528">
            <w:pPr>
              <w:rPr>
                <w:rFonts w:ascii="Times New Roman" w:hAnsi="Times New Roman" w:cs="Times New Roman"/>
                <w:b/>
                <w:sz w:val="24"/>
                <w:szCs w:val="24"/>
              </w:rPr>
            </w:pPr>
          </w:p>
        </w:tc>
        <w:tc>
          <w:tcPr>
            <w:tcW w:w="990" w:type="dxa"/>
          </w:tcPr>
          <w:p w14:paraId="35091F28" w14:textId="6FCEFA16" w:rsidR="00766DE0" w:rsidRPr="0070599F" w:rsidRDefault="00766DE0" w:rsidP="00AD1528">
            <w:pPr>
              <w:rPr>
                <w:rFonts w:ascii="Times New Roman" w:hAnsi="Times New Roman" w:cs="Times New Roman"/>
                <w:bCs/>
                <w:sz w:val="24"/>
                <w:szCs w:val="24"/>
              </w:rPr>
            </w:pPr>
          </w:p>
        </w:tc>
        <w:tc>
          <w:tcPr>
            <w:tcW w:w="2160" w:type="dxa"/>
          </w:tcPr>
          <w:p w14:paraId="39FD172D" w14:textId="77777777" w:rsidR="00766DE0" w:rsidRPr="0070599F" w:rsidRDefault="00766DE0" w:rsidP="00AD1528">
            <w:pPr>
              <w:rPr>
                <w:rFonts w:ascii="Times New Roman" w:hAnsi="Times New Roman" w:cs="Times New Roman"/>
                <w:bCs/>
                <w:sz w:val="24"/>
                <w:szCs w:val="24"/>
              </w:rPr>
            </w:pPr>
          </w:p>
          <w:p w14:paraId="3D6EE46D" w14:textId="671108E4" w:rsidR="00766DE0" w:rsidRPr="0070599F" w:rsidRDefault="00766DE0" w:rsidP="00AD1528">
            <w:pPr>
              <w:rPr>
                <w:rFonts w:ascii="Times New Roman" w:hAnsi="Times New Roman" w:cs="Times New Roman"/>
                <w:bCs/>
                <w:sz w:val="24"/>
                <w:szCs w:val="24"/>
              </w:rPr>
            </w:pPr>
          </w:p>
        </w:tc>
        <w:tc>
          <w:tcPr>
            <w:tcW w:w="7469" w:type="dxa"/>
          </w:tcPr>
          <w:p w14:paraId="623E0396" w14:textId="2F6F27A8" w:rsidR="00766DE0" w:rsidRPr="0070599F" w:rsidRDefault="00766DE0" w:rsidP="00AD1528">
            <w:pPr>
              <w:rPr>
                <w:rFonts w:ascii="Times New Roman" w:hAnsi="Times New Roman" w:cs="Times New Roman"/>
                <w:bCs/>
                <w:sz w:val="24"/>
                <w:szCs w:val="24"/>
              </w:rPr>
            </w:pPr>
          </w:p>
        </w:tc>
        <w:tc>
          <w:tcPr>
            <w:tcW w:w="1932" w:type="dxa"/>
            <w:gridSpan w:val="2"/>
          </w:tcPr>
          <w:p w14:paraId="001C711B" w14:textId="77777777" w:rsidR="00766DE0" w:rsidRPr="0070599F" w:rsidRDefault="00766DE0" w:rsidP="00AD1528">
            <w:pPr>
              <w:rPr>
                <w:rFonts w:ascii="Times New Roman" w:hAnsi="Times New Roman" w:cs="Times New Roman"/>
                <w:bCs/>
                <w:sz w:val="24"/>
                <w:szCs w:val="24"/>
              </w:rPr>
            </w:pPr>
          </w:p>
        </w:tc>
        <w:tc>
          <w:tcPr>
            <w:tcW w:w="1136" w:type="dxa"/>
          </w:tcPr>
          <w:p w14:paraId="5E2BC397" w14:textId="77777777" w:rsidR="00766DE0" w:rsidRDefault="00766DE0" w:rsidP="00AD1528">
            <w:pPr>
              <w:rPr>
                <w:rFonts w:ascii="Times New Roman" w:hAnsi="Times New Roman" w:cs="Times New Roman"/>
                <w:b/>
                <w:sz w:val="24"/>
                <w:szCs w:val="24"/>
              </w:rPr>
            </w:pPr>
          </w:p>
        </w:tc>
      </w:tr>
      <w:tr w:rsidR="00766DE0" w14:paraId="75D87668" w14:textId="77777777" w:rsidTr="00367D4B">
        <w:trPr>
          <w:trHeight w:val="375"/>
        </w:trPr>
        <w:tc>
          <w:tcPr>
            <w:tcW w:w="986" w:type="dxa"/>
          </w:tcPr>
          <w:p w14:paraId="7B98EA42" w14:textId="77777777" w:rsidR="00766DE0" w:rsidRDefault="00766DE0" w:rsidP="00AD1528">
            <w:pPr>
              <w:rPr>
                <w:rFonts w:ascii="Times New Roman" w:hAnsi="Times New Roman" w:cs="Times New Roman"/>
                <w:b/>
                <w:sz w:val="24"/>
                <w:szCs w:val="24"/>
              </w:rPr>
            </w:pPr>
          </w:p>
        </w:tc>
        <w:tc>
          <w:tcPr>
            <w:tcW w:w="990" w:type="dxa"/>
          </w:tcPr>
          <w:p w14:paraId="345FD0AD" w14:textId="7090F726" w:rsidR="00766DE0" w:rsidRPr="00E335BA" w:rsidRDefault="00B82ECF" w:rsidP="00AD1528">
            <w:pPr>
              <w:rPr>
                <w:rFonts w:ascii="Times New Roman" w:hAnsi="Times New Roman" w:cs="Times New Roman"/>
                <w:b/>
                <w:sz w:val="24"/>
                <w:szCs w:val="24"/>
                <w:highlight w:val="yellow"/>
              </w:rPr>
            </w:pPr>
            <w:r w:rsidRPr="00E335BA">
              <w:rPr>
                <w:rFonts w:ascii="Times New Roman" w:hAnsi="Times New Roman" w:cs="Times New Roman"/>
                <w:b/>
                <w:sz w:val="24"/>
                <w:szCs w:val="24"/>
                <w:highlight w:val="yellow"/>
              </w:rPr>
              <w:t>60</w:t>
            </w:r>
          </w:p>
        </w:tc>
        <w:tc>
          <w:tcPr>
            <w:tcW w:w="2160" w:type="dxa"/>
          </w:tcPr>
          <w:p w14:paraId="5AD5497F" w14:textId="24877AE7" w:rsidR="00766DE0" w:rsidRPr="00E335BA" w:rsidRDefault="00EE2C9B" w:rsidP="00AD1528">
            <w:pPr>
              <w:rPr>
                <w:rFonts w:ascii="Times New Roman" w:hAnsi="Times New Roman" w:cs="Times New Roman"/>
                <w:b/>
                <w:sz w:val="24"/>
                <w:szCs w:val="24"/>
                <w:highlight w:val="yellow"/>
              </w:rPr>
            </w:pPr>
            <w:proofErr w:type="spellStart"/>
            <w:r w:rsidRPr="00E335BA">
              <w:rPr>
                <w:rFonts w:ascii="Times New Roman" w:hAnsi="Times New Roman" w:cs="Times New Roman"/>
                <w:b/>
                <w:sz w:val="24"/>
                <w:szCs w:val="24"/>
                <w:highlight w:val="yellow"/>
              </w:rPr>
              <w:t>Copd</w:t>
            </w:r>
            <w:proofErr w:type="spellEnd"/>
            <w:r w:rsidRPr="00E335BA">
              <w:rPr>
                <w:rFonts w:ascii="Times New Roman" w:hAnsi="Times New Roman" w:cs="Times New Roman"/>
                <w:b/>
                <w:sz w:val="24"/>
                <w:szCs w:val="24"/>
                <w:highlight w:val="yellow"/>
              </w:rPr>
              <w:t>/Gerd</w:t>
            </w:r>
          </w:p>
          <w:p w14:paraId="4371865F" w14:textId="77777777" w:rsidR="00766DE0" w:rsidRPr="00E335BA" w:rsidRDefault="00766DE0" w:rsidP="00AD1528">
            <w:pPr>
              <w:rPr>
                <w:rFonts w:ascii="Times New Roman" w:hAnsi="Times New Roman" w:cs="Times New Roman"/>
                <w:b/>
                <w:sz w:val="24"/>
                <w:szCs w:val="24"/>
                <w:highlight w:val="yellow"/>
              </w:rPr>
            </w:pPr>
          </w:p>
        </w:tc>
        <w:tc>
          <w:tcPr>
            <w:tcW w:w="7469" w:type="dxa"/>
          </w:tcPr>
          <w:p w14:paraId="24D05DA1" w14:textId="68A4A461" w:rsidR="00766DE0" w:rsidRPr="00E335BA" w:rsidRDefault="00EE2C9B" w:rsidP="00F56753">
            <w:pPr>
              <w:spacing w:line="240" w:lineRule="auto"/>
              <w:rPr>
                <w:rFonts w:ascii="Times New Roman" w:hAnsi="Times New Roman" w:cs="Times New Roman"/>
                <w:b/>
                <w:sz w:val="24"/>
                <w:szCs w:val="24"/>
                <w:highlight w:val="yellow"/>
              </w:rPr>
            </w:pPr>
            <w:r w:rsidRPr="00E335BA">
              <w:rPr>
                <w:rFonts w:ascii="Times New Roman" w:hAnsi="Times New Roman" w:cs="Times New Roman"/>
                <w:b/>
                <w:sz w:val="24"/>
                <w:szCs w:val="24"/>
                <w:highlight w:val="yellow"/>
              </w:rPr>
              <w:t xml:space="preserve">60 y/o female come to visit x follow up on COPD for new onset of chest pain, No SOB, palpitations, or diaphoresis. No Hx of high cholesterol or </w:t>
            </w:r>
            <w:proofErr w:type="spellStart"/>
            <w:r w:rsidRPr="00E335BA">
              <w:rPr>
                <w:rFonts w:ascii="Times New Roman" w:hAnsi="Times New Roman" w:cs="Times New Roman"/>
                <w:b/>
                <w:sz w:val="24"/>
                <w:szCs w:val="24"/>
                <w:highlight w:val="yellow"/>
              </w:rPr>
              <w:t>htn</w:t>
            </w:r>
            <w:proofErr w:type="spellEnd"/>
            <w:r w:rsidRPr="00E335BA">
              <w:rPr>
                <w:rFonts w:ascii="Times New Roman" w:hAnsi="Times New Roman" w:cs="Times New Roman"/>
                <w:b/>
                <w:sz w:val="24"/>
                <w:szCs w:val="24"/>
                <w:highlight w:val="yellow"/>
              </w:rPr>
              <w:t xml:space="preserve">. Advised to refrain from eating 2-3 </w:t>
            </w:r>
            <w:proofErr w:type="spellStart"/>
            <w:r w:rsidRPr="00E335BA">
              <w:rPr>
                <w:rFonts w:ascii="Times New Roman" w:hAnsi="Times New Roman" w:cs="Times New Roman"/>
                <w:b/>
                <w:sz w:val="24"/>
                <w:szCs w:val="24"/>
                <w:highlight w:val="yellow"/>
              </w:rPr>
              <w:t>hrs</w:t>
            </w:r>
            <w:proofErr w:type="spellEnd"/>
            <w:r w:rsidRPr="00E335BA">
              <w:rPr>
                <w:rFonts w:ascii="Times New Roman" w:hAnsi="Times New Roman" w:cs="Times New Roman"/>
                <w:b/>
                <w:sz w:val="24"/>
                <w:szCs w:val="24"/>
                <w:highlight w:val="yellow"/>
              </w:rPr>
              <w:t xml:space="preserve"> prior to sleeping </w:t>
            </w:r>
          </w:p>
          <w:p w14:paraId="4329520C" w14:textId="77777777" w:rsidR="00EE2C9B" w:rsidRPr="00E335BA" w:rsidRDefault="001C1C72" w:rsidP="00F56753">
            <w:pPr>
              <w:spacing w:line="240" w:lineRule="auto"/>
              <w:rPr>
                <w:rFonts w:ascii="Times New Roman" w:hAnsi="Times New Roman" w:cs="Times New Roman"/>
                <w:b/>
                <w:sz w:val="24"/>
                <w:szCs w:val="24"/>
                <w:highlight w:val="yellow"/>
              </w:rPr>
            </w:pPr>
            <w:r w:rsidRPr="00E335BA">
              <w:rPr>
                <w:rFonts w:ascii="Times New Roman" w:hAnsi="Times New Roman" w:cs="Times New Roman"/>
                <w:b/>
                <w:sz w:val="24"/>
                <w:szCs w:val="24"/>
                <w:highlight w:val="yellow"/>
              </w:rPr>
              <w:t>In order to prevent episodes of heartburn.</w:t>
            </w:r>
          </w:p>
          <w:p w14:paraId="653CF0BB" w14:textId="77777777" w:rsidR="001C1C72" w:rsidRPr="00E335BA" w:rsidRDefault="001C1C72" w:rsidP="00F56753">
            <w:pPr>
              <w:spacing w:line="240" w:lineRule="auto"/>
              <w:rPr>
                <w:rFonts w:ascii="Times New Roman" w:hAnsi="Times New Roman" w:cs="Times New Roman"/>
                <w:b/>
                <w:sz w:val="24"/>
                <w:szCs w:val="24"/>
                <w:highlight w:val="yellow"/>
              </w:rPr>
            </w:pPr>
            <w:r w:rsidRPr="00E335BA">
              <w:rPr>
                <w:rFonts w:ascii="Times New Roman" w:hAnsi="Times New Roman" w:cs="Times New Roman"/>
                <w:b/>
                <w:sz w:val="24"/>
                <w:szCs w:val="24"/>
                <w:highlight w:val="yellow"/>
              </w:rPr>
              <w:lastRenderedPageBreak/>
              <w:t>Follow up in 3-4 weeks to reassess chest pain</w:t>
            </w:r>
          </w:p>
          <w:p w14:paraId="753CC04D" w14:textId="30CA8AD6" w:rsidR="001C1C72" w:rsidRPr="00E335BA" w:rsidRDefault="001C1C72" w:rsidP="00F56753">
            <w:pPr>
              <w:spacing w:line="240" w:lineRule="auto"/>
              <w:rPr>
                <w:rFonts w:ascii="Times New Roman" w:hAnsi="Times New Roman" w:cs="Times New Roman"/>
                <w:b/>
                <w:sz w:val="24"/>
                <w:szCs w:val="24"/>
                <w:highlight w:val="yellow"/>
              </w:rPr>
            </w:pPr>
            <w:r w:rsidRPr="00E335BA">
              <w:rPr>
                <w:rFonts w:ascii="Times New Roman" w:hAnsi="Times New Roman" w:cs="Times New Roman"/>
                <w:b/>
                <w:sz w:val="24"/>
                <w:szCs w:val="24"/>
                <w:highlight w:val="yellow"/>
              </w:rPr>
              <w:t xml:space="preserve">With </w:t>
            </w:r>
            <w:proofErr w:type="spellStart"/>
            <w:r w:rsidRPr="00E335BA">
              <w:rPr>
                <w:rFonts w:ascii="Times New Roman" w:hAnsi="Times New Roman" w:cs="Times New Roman"/>
                <w:b/>
                <w:sz w:val="24"/>
                <w:szCs w:val="24"/>
                <w:highlight w:val="yellow"/>
              </w:rPr>
              <w:t>copd</w:t>
            </w:r>
            <w:proofErr w:type="spellEnd"/>
            <w:r w:rsidRPr="00E335BA">
              <w:rPr>
                <w:rFonts w:ascii="Times New Roman" w:hAnsi="Times New Roman" w:cs="Times New Roman"/>
                <w:b/>
                <w:sz w:val="24"/>
                <w:szCs w:val="24"/>
                <w:highlight w:val="yellow"/>
              </w:rPr>
              <w:t xml:space="preserve"> continue </w:t>
            </w:r>
            <w:proofErr w:type="spellStart"/>
            <w:r w:rsidRPr="00E335BA">
              <w:rPr>
                <w:rFonts w:ascii="Times New Roman" w:hAnsi="Times New Roman" w:cs="Times New Roman"/>
                <w:b/>
                <w:sz w:val="24"/>
                <w:szCs w:val="24"/>
                <w:highlight w:val="yellow"/>
              </w:rPr>
              <w:t>tx</w:t>
            </w:r>
            <w:proofErr w:type="spellEnd"/>
            <w:r w:rsidRPr="00E335BA">
              <w:rPr>
                <w:rFonts w:ascii="Times New Roman" w:hAnsi="Times New Roman" w:cs="Times New Roman"/>
                <w:b/>
                <w:sz w:val="24"/>
                <w:szCs w:val="24"/>
                <w:highlight w:val="yellow"/>
              </w:rPr>
              <w:t xml:space="preserve"> of </w:t>
            </w:r>
            <w:proofErr w:type="spellStart"/>
            <w:r w:rsidRPr="00E335BA">
              <w:rPr>
                <w:rFonts w:ascii="Times New Roman" w:hAnsi="Times New Roman" w:cs="Times New Roman"/>
                <w:b/>
                <w:sz w:val="24"/>
                <w:szCs w:val="24"/>
                <w:highlight w:val="yellow"/>
              </w:rPr>
              <w:t>combivent</w:t>
            </w:r>
            <w:proofErr w:type="spellEnd"/>
            <w:r w:rsidRPr="00E335BA">
              <w:rPr>
                <w:rFonts w:ascii="Times New Roman" w:hAnsi="Times New Roman" w:cs="Times New Roman"/>
                <w:b/>
                <w:sz w:val="24"/>
                <w:szCs w:val="24"/>
                <w:highlight w:val="yellow"/>
              </w:rPr>
              <w:t xml:space="preserve"> inhaler 2 puffs 4 times a day, albuterol inhaler as needed.</w:t>
            </w:r>
          </w:p>
        </w:tc>
        <w:tc>
          <w:tcPr>
            <w:tcW w:w="1932" w:type="dxa"/>
            <w:gridSpan w:val="2"/>
          </w:tcPr>
          <w:p w14:paraId="36AA495A" w14:textId="1FBD0610" w:rsidR="00766DE0" w:rsidRPr="00E335BA" w:rsidRDefault="00EE2C9B" w:rsidP="00AD1528">
            <w:pPr>
              <w:rPr>
                <w:rFonts w:ascii="Times New Roman" w:hAnsi="Times New Roman" w:cs="Times New Roman"/>
                <w:b/>
                <w:sz w:val="24"/>
                <w:szCs w:val="24"/>
                <w:highlight w:val="yellow"/>
              </w:rPr>
            </w:pPr>
            <w:r w:rsidRPr="00E335BA">
              <w:rPr>
                <w:rFonts w:ascii="Times New Roman" w:hAnsi="Times New Roman" w:cs="Times New Roman"/>
                <w:b/>
                <w:sz w:val="24"/>
                <w:szCs w:val="24"/>
                <w:highlight w:val="yellow"/>
              </w:rPr>
              <w:lastRenderedPageBreak/>
              <w:t>3-4 weeks</w:t>
            </w:r>
            <w:bookmarkStart w:id="0" w:name="_GoBack"/>
            <w:bookmarkEnd w:id="0"/>
          </w:p>
        </w:tc>
        <w:tc>
          <w:tcPr>
            <w:tcW w:w="1136" w:type="dxa"/>
          </w:tcPr>
          <w:p w14:paraId="3DCCD371" w14:textId="77777777" w:rsidR="00766DE0" w:rsidRDefault="00766DE0" w:rsidP="00AD1528">
            <w:pPr>
              <w:rPr>
                <w:rFonts w:ascii="Times New Roman" w:hAnsi="Times New Roman" w:cs="Times New Roman"/>
                <w:b/>
                <w:sz w:val="24"/>
                <w:szCs w:val="24"/>
              </w:rPr>
            </w:pPr>
          </w:p>
        </w:tc>
      </w:tr>
      <w:tr w:rsidR="00A965CB" w14:paraId="6E7F3B40" w14:textId="77777777" w:rsidTr="00367D4B">
        <w:trPr>
          <w:trHeight w:val="375"/>
        </w:trPr>
        <w:tc>
          <w:tcPr>
            <w:tcW w:w="986" w:type="dxa"/>
          </w:tcPr>
          <w:p w14:paraId="0C436441" w14:textId="77777777" w:rsidR="00A965CB" w:rsidRDefault="00A965CB" w:rsidP="00A965CB">
            <w:pPr>
              <w:rPr>
                <w:rFonts w:ascii="Times New Roman" w:hAnsi="Times New Roman" w:cs="Times New Roman"/>
                <w:b/>
                <w:sz w:val="24"/>
                <w:szCs w:val="24"/>
              </w:rPr>
            </w:pPr>
          </w:p>
        </w:tc>
        <w:tc>
          <w:tcPr>
            <w:tcW w:w="990" w:type="dxa"/>
          </w:tcPr>
          <w:p w14:paraId="1069B775" w14:textId="7ACB2786" w:rsidR="00A965CB" w:rsidRPr="00254263" w:rsidRDefault="00A965CB" w:rsidP="00A965CB">
            <w:pPr>
              <w:rPr>
                <w:rFonts w:ascii="Times New Roman" w:hAnsi="Times New Roman" w:cs="Times New Roman"/>
                <w:bCs/>
                <w:sz w:val="24"/>
                <w:szCs w:val="24"/>
                <w:highlight w:val="yellow"/>
              </w:rPr>
            </w:pPr>
            <w:r w:rsidRPr="00254263">
              <w:rPr>
                <w:rFonts w:ascii="Times New Roman" w:hAnsi="Times New Roman" w:cs="Times New Roman"/>
                <w:bCs/>
                <w:color w:val="000000"/>
                <w:sz w:val="24"/>
                <w:szCs w:val="24"/>
                <w:highlight w:val="yellow"/>
              </w:rPr>
              <w:t>72</w:t>
            </w:r>
          </w:p>
        </w:tc>
        <w:tc>
          <w:tcPr>
            <w:tcW w:w="2160" w:type="dxa"/>
          </w:tcPr>
          <w:p w14:paraId="2FCE4BDB" w14:textId="77777777" w:rsidR="00A965CB" w:rsidRPr="00254263" w:rsidRDefault="00A965CB" w:rsidP="00F56753">
            <w:pPr>
              <w:spacing w:after="0" w:line="240" w:lineRule="auto"/>
              <w:rPr>
                <w:rFonts w:ascii="Times New Roman" w:eastAsia="Calibri" w:hAnsi="Times New Roman" w:cs="Times New Roman"/>
                <w:bCs/>
                <w:color w:val="000000"/>
                <w:sz w:val="24"/>
                <w:szCs w:val="24"/>
                <w:highlight w:val="yellow"/>
              </w:rPr>
            </w:pPr>
            <w:r w:rsidRPr="00254263">
              <w:rPr>
                <w:rFonts w:ascii="Times New Roman" w:hAnsi="Times New Roman" w:cs="Times New Roman"/>
                <w:bCs/>
                <w:color w:val="000000"/>
                <w:sz w:val="24"/>
                <w:szCs w:val="24"/>
                <w:highlight w:val="yellow"/>
              </w:rPr>
              <w:t>Medication refill (Metformin)</w:t>
            </w:r>
          </w:p>
          <w:p w14:paraId="42AFAC91" w14:textId="77777777" w:rsidR="00A965CB" w:rsidRPr="00254263" w:rsidRDefault="00A965CB" w:rsidP="00F56753">
            <w:pPr>
              <w:spacing w:line="240" w:lineRule="auto"/>
              <w:rPr>
                <w:rFonts w:ascii="Times New Roman" w:hAnsi="Times New Roman" w:cs="Times New Roman"/>
                <w:bCs/>
                <w:sz w:val="24"/>
                <w:szCs w:val="24"/>
                <w:highlight w:val="yellow"/>
              </w:rPr>
            </w:pPr>
          </w:p>
          <w:p w14:paraId="687BFED4" w14:textId="0706153E" w:rsidR="00A965CB" w:rsidRPr="00254263" w:rsidRDefault="00A965CB" w:rsidP="00F56753">
            <w:pPr>
              <w:spacing w:line="240" w:lineRule="auto"/>
              <w:rPr>
                <w:rFonts w:ascii="Times New Roman" w:hAnsi="Times New Roman" w:cs="Times New Roman"/>
                <w:bCs/>
                <w:sz w:val="24"/>
                <w:szCs w:val="24"/>
                <w:highlight w:val="yellow"/>
              </w:rPr>
            </w:pPr>
          </w:p>
        </w:tc>
        <w:tc>
          <w:tcPr>
            <w:tcW w:w="7469" w:type="dxa"/>
          </w:tcPr>
          <w:p w14:paraId="7F32CE7F" w14:textId="77777777" w:rsidR="00A965CB" w:rsidRPr="00254263" w:rsidRDefault="00A965CB" w:rsidP="00F56753">
            <w:pPr>
              <w:spacing w:after="0" w:line="240" w:lineRule="auto"/>
              <w:rPr>
                <w:rFonts w:ascii="Times New Roman" w:hAnsi="Times New Roman" w:cs="Times New Roman"/>
                <w:bCs/>
                <w:color w:val="000000"/>
                <w:sz w:val="24"/>
                <w:szCs w:val="24"/>
                <w:highlight w:val="yellow"/>
              </w:rPr>
            </w:pPr>
            <w:r w:rsidRPr="00254263">
              <w:rPr>
                <w:rFonts w:ascii="Times New Roman" w:hAnsi="Times New Roman" w:cs="Times New Roman"/>
                <w:bCs/>
                <w:color w:val="000000"/>
                <w:sz w:val="24"/>
                <w:szCs w:val="24"/>
                <w:highlight w:val="yellow"/>
              </w:rPr>
              <w:t>72-year-old female with a current diabetes diagnosis was requesting re-fills for metformin.</w:t>
            </w:r>
          </w:p>
          <w:p w14:paraId="5B28E229" w14:textId="77777777" w:rsidR="00A965CB" w:rsidRPr="00254263" w:rsidRDefault="00A965CB" w:rsidP="00F56753">
            <w:pPr>
              <w:spacing w:after="0" w:line="240" w:lineRule="auto"/>
              <w:rPr>
                <w:rFonts w:ascii="Times New Roman" w:hAnsi="Times New Roman" w:cs="Times New Roman"/>
                <w:bCs/>
                <w:color w:val="000000"/>
                <w:sz w:val="24"/>
                <w:szCs w:val="24"/>
                <w:highlight w:val="yellow"/>
              </w:rPr>
            </w:pPr>
            <w:r w:rsidRPr="00254263">
              <w:rPr>
                <w:rFonts w:ascii="Times New Roman" w:hAnsi="Times New Roman" w:cs="Times New Roman"/>
                <w:bCs/>
                <w:color w:val="000000"/>
                <w:sz w:val="24"/>
                <w:szCs w:val="24"/>
                <w:highlight w:val="yellow"/>
              </w:rPr>
              <w:t>Re-fills and A1C conducted (normal findings)</w:t>
            </w:r>
          </w:p>
          <w:p w14:paraId="77EC0825" w14:textId="4A791AD5" w:rsidR="00A965CB" w:rsidRPr="00254263" w:rsidRDefault="00A965CB" w:rsidP="00F56753">
            <w:pPr>
              <w:spacing w:line="240" w:lineRule="auto"/>
              <w:rPr>
                <w:rFonts w:ascii="Times New Roman" w:hAnsi="Times New Roman" w:cs="Times New Roman"/>
                <w:bCs/>
                <w:sz w:val="24"/>
                <w:szCs w:val="24"/>
                <w:highlight w:val="yellow"/>
              </w:rPr>
            </w:pPr>
            <w:r w:rsidRPr="00254263">
              <w:rPr>
                <w:rFonts w:ascii="Times New Roman" w:hAnsi="Times New Roman" w:cs="Times New Roman"/>
                <w:bCs/>
                <w:color w:val="000000"/>
                <w:sz w:val="24"/>
                <w:szCs w:val="24"/>
                <w:highlight w:val="yellow"/>
              </w:rPr>
              <w:t>Education: continued dietary modification and uptake of physical activity.</w:t>
            </w:r>
          </w:p>
        </w:tc>
        <w:tc>
          <w:tcPr>
            <w:tcW w:w="1932" w:type="dxa"/>
            <w:gridSpan w:val="2"/>
          </w:tcPr>
          <w:p w14:paraId="35015A52" w14:textId="1306F47E" w:rsidR="00A965CB" w:rsidRPr="00254263" w:rsidRDefault="00554D8F" w:rsidP="00F56753">
            <w:pPr>
              <w:spacing w:line="240" w:lineRule="auto"/>
              <w:rPr>
                <w:rFonts w:ascii="Times New Roman" w:hAnsi="Times New Roman" w:cs="Times New Roman"/>
                <w:bCs/>
                <w:sz w:val="24"/>
                <w:szCs w:val="24"/>
                <w:highlight w:val="yellow"/>
              </w:rPr>
            </w:pPr>
            <w:r w:rsidRPr="00254263">
              <w:rPr>
                <w:rFonts w:ascii="Times New Roman" w:hAnsi="Times New Roman" w:cs="Times New Roman"/>
                <w:bCs/>
                <w:color w:val="000000"/>
                <w:sz w:val="24"/>
                <w:szCs w:val="24"/>
                <w:highlight w:val="yellow"/>
              </w:rPr>
              <w:t>6-weeks- monitoring blood sugar levels, drug side effects (adverse), continued patient education on self-management of diabetes and offering interventional measures such as change of treatment regimen when complications arise.</w:t>
            </w:r>
          </w:p>
        </w:tc>
        <w:tc>
          <w:tcPr>
            <w:tcW w:w="1136" w:type="dxa"/>
          </w:tcPr>
          <w:p w14:paraId="0FF2BE67" w14:textId="77777777" w:rsidR="00A965CB" w:rsidRDefault="00A965CB" w:rsidP="00A965CB">
            <w:pPr>
              <w:rPr>
                <w:rFonts w:ascii="Times New Roman" w:hAnsi="Times New Roman" w:cs="Times New Roman"/>
                <w:b/>
                <w:sz w:val="24"/>
                <w:szCs w:val="24"/>
              </w:rPr>
            </w:pPr>
          </w:p>
        </w:tc>
      </w:tr>
      <w:tr w:rsidR="00964FD2" w14:paraId="05AC6003" w14:textId="77777777" w:rsidTr="00367D4B">
        <w:trPr>
          <w:trHeight w:val="375"/>
        </w:trPr>
        <w:tc>
          <w:tcPr>
            <w:tcW w:w="986" w:type="dxa"/>
          </w:tcPr>
          <w:p w14:paraId="2210EB2E" w14:textId="77777777" w:rsidR="00964FD2" w:rsidRDefault="00964FD2" w:rsidP="00964FD2">
            <w:pPr>
              <w:rPr>
                <w:rFonts w:ascii="Times New Roman" w:hAnsi="Times New Roman" w:cs="Times New Roman"/>
                <w:b/>
                <w:sz w:val="24"/>
                <w:szCs w:val="24"/>
              </w:rPr>
            </w:pPr>
          </w:p>
        </w:tc>
        <w:tc>
          <w:tcPr>
            <w:tcW w:w="990" w:type="dxa"/>
          </w:tcPr>
          <w:p w14:paraId="7E1B10F5" w14:textId="173F3928" w:rsidR="00964FD2" w:rsidRPr="00B06B8B" w:rsidRDefault="00964FD2" w:rsidP="00964FD2">
            <w:pPr>
              <w:rPr>
                <w:rFonts w:ascii="Times New Roman" w:hAnsi="Times New Roman" w:cs="Times New Roman"/>
                <w:b/>
                <w:sz w:val="24"/>
                <w:szCs w:val="24"/>
                <w:highlight w:val="yellow"/>
              </w:rPr>
            </w:pPr>
            <w:r w:rsidRPr="00B06B8B">
              <w:rPr>
                <w:rFonts w:ascii="Times New Roman" w:hAnsi="Times New Roman" w:cs="Times New Roman"/>
                <w:b/>
                <w:sz w:val="24"/>
                <w:szCs w:val="24"/>
                <w:highlight w:val="yellow"/>
              </w:rPr>
              <w:t>68</w:t>
            </w:r>
          </w:p>
        </w:tc>
        <w:tc>
          <w:tcPr>
            <w:tcW w:w="2160" w:type="dxa"/>
          </w:tcPr>
          <w:p w14:paraId="4CED5C19" w14:textId="6A7F83A7" w:rsidR="00964FD2" w:rsidRPr="00B06B8B" w:rsidRDefault="00964FD2" w:rsidP="00964FD2">
            <w:pPr>
              <w:rPr>
                <w:rFonts w:ascii="Times New Roman" w:hAnsi="Times New Roman" w:cs="Times New Roman"/>
                <w:b/>
                <w:sz w:val="24"/>
                <w:szCs w:val="24"/>
                <w:highlight w:val="yellow"/>
              </w:rPr>
            </w:pPr>
            <w:r w:rsidRPr="00B06B8B">
              <w:rPr>
                <w:rFonts w:ascii="Times New Roman" w:hAnsi="Times New Roman" w:cs="Times New Roman"/>
                <w:color w:val="000000"/>
                <w:sz w:val="24"/>
                <w:szCs w:val="24"/>
                <w:highlight w:val="yellow"/>
              </w:rPr>
              <w:t xml:space="preserve">6-weeks- monitoring blood sugar levels, drug side effects (adverse), continued patient education on self-management of diabetes and offering </w:t>
            </w:r>
            <w:r w:rsidRPr="00B06B8B">
              <w:rPr>
                <w:rFonts w:ascii="Times New Roman" w:hAnsi="Times New Roman" w:cs="Times New Roman"/>
                <w:color w:val="000000"/>
                <w:sz w:val="24"/>
                <w:szCs w:val="24"/>
                <w:highlight w:val="yellow"/>
              </w:rPr>
              <w:lastRenderedPageBreak/>
              <w:t>interventional measures such as change of treatment regimen when complications arise.</w:t>
            </w:r>
          </w:p>
        </w:tc>
        <w:tc>
          <w:tcPr>
            <w:tcW w:w="7469" w:type="dxa"/>
          </w:tcPr>
          <w:p w14:paraId="4F0FA545" w14:textId="77777777" w:rsidR="00964FD2" w:rsidRPr="00B06B8B" w:rsidRDefault="00964FD2" w:rsidP="00F56753">
            <w:pPr>
              <w:spacing w:after="0" w:line="240" w:lineRule="auto"/>
              <w:rPr>
                <w:rFonts w:ascii="Times New Roman" w:hAnsi="Times New Roman" w:cs="Times New Roman"/>
                <w:color w:val="000000"/>
                <w:sz w:val="24"/>
                <w:szCs w:val="24"/>
                <w:highlight w:val="yellow"/>
              </w:rPr>
            </w:pPr>
            <w:r w:rsidRPr="00B06B8B">
              <w:rPr>
                <w:rFonts w:ascii="Times New Roman" w:hAnsi="Times New Roman" w:cs="Times New Roman"/>
                <w:color w:val="000000"/>
                <w:sz w:val="24"/>
                <w:szCs w:val="24"/>
                <w:highlight w:val="yellow"/>
              </w:rPr>
              <w:lastRenderedPageBreak/>
              <w:t>68-year-old male presents with sore throat and painful swallowing</w:t>
            </w:r>
          </w:p>
          <w:p w14:paraId="26441638" w14:textId="77777777" w:rsidR="00964FD2" w:rsidRPr="00B06B8B" w:rsidRDefault="00964FD2" w:rsidP="00F56753">
            <w:pPr>
              <w:spacing w:after="0" w:line="240" w:lineRule="auto"/>
              <w:rPr>
                <w:rFonts w:ascii="Times New Roman" w:hAnsi="Times New Roman" w:cs="Times New Roman"/>
                <w:color w:val="000000"/>
                <w:sz w:val="24"/>
                <w:szCs w:val="24"/>
                <w:highlight w:val="yellow"/>
              </w:rPr>
            </w:pPr>
            <w:r w:rsidRPr="00B06B8B">
              <w:rPr>
                <w:rFonts w:ascii="Times New Roman" w:hAnsi="Times New Roman" w:cs="Times New Roman"/>
                <w:color w:val="000000"/>
                <w:sz w:val="24"/>
                <w:szCs w:val="24"/>
                <w:highlight w:val="yellow"/>
              </w:rPr>
              <w:t>Assessment: Vital Signs (fever), physical-swollen neck lymph nodes and tonsils.</w:t>
            </w:r>
          </w:p>
          <w:p w14:paraId="1D152721" w14:textId="77777777" w:rsidR="00964FD2" w:rsidRPr="00B06B8B" w:rsidRDefault="00964FD2" w:rsidP="00F56753">
            <w:pPr>
              <w:spacing w:after="0" w:line="240" w:lineRule="auto"/>
              <w:rPr>
                <w:rFonts w:ascii="Times New Roman" w:hAnsi="Times New Roman" w:cs="Times New Roman"/>
                <w:color w:val="000000"/>
                <w:sz w:val="24"/>
                <w:szCs w:val="24"/>
                <w:highlight w:val="yellow"/>
              </w:rPr>
            </w:pPr>
            <w:r w:rsidRPr="00B06B8B">
              <w:rPr>
                <w:rFonts w:ascii="Times New Roman" w:hAnsi="Times New Roman" w:cs="Times New Roman"/>
                <w:color w:val="000000"/>
                <w:sz w:val="24"/>
                <w:szCs w:val="24"/>
                <w:highlight w:val="yellow"/>
              </w:rPr>
              <w:t>Rapid strep test (+)</w:t>
            </w:r>
          </w:p>
          <w:p w14:paraId="48F3151B" w14:textId="4F8AED16" w:rsidR="00964FD2" w:rsidRPr="00B06B8B" w:rsidRDefault="00964FD2" w:rsidP="00964FD2">
            <w:pPr>
              <w:rPr>
                <w:rFonts w:ascii="Times New Roman" w:hAnsi="Times New Roman" w:cs="Times New Roman"/>
                <w:b/>
                <w:sz w:val="24"/>
                <w:szCs w:val="24"/>
                <w:highlight w:val="yellow"/>
              </w:rPr>
            </w:pPr>
            <w:r w:rsidRPr="00B06B8B">
              <w:rPr>
                <w:rFonts w:ascii="Times New Roman" w:hAnsi="Times New Roman" w:cs="Times New Roman"/>
                <w:color w:val="000000"/>
                <w:sz w:val="24"/>
                <w:szCs w:val="24"/>
                <w:highlight w:val="yellow"/>
              </w:rPr>
              <w:t>Medication:  Amoxicillin 500mg three times per day for one week</w:t>
            </w:r>
          </w:p>
        </w:tc>
        <w:tc>
          <w:tcPr>
            <w:tcW w:w="1932" w:type="dxa"/>
            <w:gridSpan w:val="2"/>
          </w:tcPr>
          <w:p w14:paraId="307D8779" w14:textId="6D2BCEB1" w:rsidR="00964FD2" w:rsidRPr="00B06B8B" w:rsidRDefault="00964FD2" w:rsidP="00964FD2">
            <w:pPr>
              <w:rPr>
                <w:rFonts w:ascii="Times New Roman" w:hAnsi="Times New Roman" w:cs="Times New Roman"/>
                <w:b/>
                <w:sz w:val="24"/>
                <w:szCs w:val="24"/>
                <w:highlight w:val="yellow"/>
              </w:rPr>
            </w:pPr>
            <w:r w:rsidRPr="00B06B8B">
              <w:rPr>
                <w:rFonts w:ascii="Times New Roman" w:hAnsi="Times New Roman" w:cs="Times New Roman"/>
                <w:color w:val="000000"/>
                <w:sz w:val="24"/>
                <w:szCs w:val="24"/>
                <w:highlight w:val="yellow"/>
              </w:rPr>
              <w:t>1 week- to monitor clearance or persistence of symptoms after seven days of antibiotic treatment</w:t>
            </w:r>
          </w:p>
        </w:tc>
        <w:tc>
          <w:tcPr>
            <w:tcW w:w="1136" w:type="dxa"/>
          </w:tcPr>
          <w:p w14:paraId="5AC2FE8D" w14:textId="77777777" w:rsidR="00964FD2" w:rsidRDefault="00964FD2" w:rsidP="00964FD2">
            <w:pPr>
              <w:rPr>
                <w:rFonts w:ascii="Times New Roman" w:hAnsi="Times New Roman" w:cs="Times New Roman"/>
                <w:b/>
                <w:sz w:val="24"/>
                <w:szCs w:val="24"/>
              </w:rPr>
            </w:pPr>
          </w:p>
        </w:tc>
      </w:tr>
      <w:tr w:rsidR="00965F11" w14:paraId="20FA53E2" w14:textId="77777777" w:rsidTr="00600C51">
        <w:trPr>
          <w:trHeight w:val="2726"/>
        </w:trPr>
        <w:tc>
          <w:tcPr>
            <w:tcW w:w="986" w:type="dxa"/>
          </w:tcPr>
          <w:p w14:paraId="40EBFF13" w14:textId="77777777" w:rsidR="00965F11" w:rsidRDefault="00965F11" w:rsidP="00965F11">
            <w:pPr>
              <w:rPr>
                <w:rFonts w:ascii="Times New Roman" w:hAnsi="Times New Roman" w:cs="Times New Roman"/>
                <w:b/>
                <w:sz w:val="24"/>
                <w:szCs w:val="24"/>
              </w:rPr>
            </w:pPr>
          </w:p>
        </w:tc>
        <w:tc>
          <w:tcPr>
            <w:tcW w:w="990" w:type="dxa"/>
          </w:tcPr>
          <w:p w14:paraId="38A54748" w14:textId="57726FA4" w:rsidR="00965F11" w:rsidRPr="009A3FE6" w:rsidRDefault="00965F11" w:rsidP="00965F11">
            <w:pPr>
              <w:rPr>
                <w:rFonts w:ascii="Times New Roman" w:hAnsi="Times New Roman" w:cs="Times New Roman"/>
                <w:b/>
                <w:sz w:val="24"/>
                <w:szCs w:val="24"/>
                <w:highlight w:val="yellow"/>
              </w:rPr>
            </w:pPr>
            <w:r w:rsidRPr="009A3FE6">
              <w:rPr>
                <w:rFonts w:ascii="Times New Roman" w:hAnsi="Times New Roman" w:cs="Times New Roman"/>
                <w:b/>
                <w:color w:val="000000"/>
                <w:sz w:val="24"/>
                <w:szCs w:val="24"/>
                <w:highlight w:val="yellow"/>
              </w:rPr>
              <w:t>79</w:t>
            </w:r>
          </w:p>
        </w:tc>
        <w:tc>
          <w:tcPr>
            <w:tcW w:w="2160" w:type="dxa"/>
          </w:tcPr>
          <w:p w14:paraId="31152617" w14:textId="77777777" w:rsidR="00965F11" w:rsidRPr="009A3FE6" w:rsidRDefault="00965F11" w:rsidP="00965F11">
            <w:pPr>
              <w:spacing w:after="0" w:line="480" w:lineRule="auto"/>
              <w:rPr>
                <w:rFonts w:ascii="Times New Roman" w:eastAsia="Calibri" w:hAnsi="Times New Roman" w:cs="Times New Roman"/>
                <w:b/>
                <w:color w:val="000000"/>
                <w:sz w:val="24"/>
                <w:szCs w:val="24"/>
                <w:highlight w:val="yellow"/>
              </w:rPr>
            </w:pPr>
          </w:p>
          <w:p w14:paraId="6B9E5027" w14:textId="136316FA" w:rsidR="00965F11" w:rsidRPr="009A3FE6" w:rsidRDefault="00965F11" w:rsidP="00965F11">
            <w:pPr>
              <w:rPr>
                <w:rFonts w:ascii="Times New Roman" w:hAnsi="Times New Roman" w:cs="Times New Roman"/>
                <w:b/>
                <w:sz w:val="24"/>
                <w:szCs w:val="24"/>
                <w:highlight w:val="yellow"/>
              </w:rPr>
            </w:pPr>
            <w:r w:rsidRPr="009A3FE6">
              <w:rPr>
                <w:rFonts w:ascii="Times New Roman" w:hAnsi="Times New Roman" w:cs="Times New Roman"/>
                <w:color w:val="000000"/>
                <w:sz w:val="24"/>
                <w:szCs w:val="24"/>
                <w:highlight w:val="yellow"/>
              </w:rPr>
              <w:t>Shortness of breath, feeling of a “squeezed chest” and swollen ankles</w:t>
            </w:r>
          </w:p>
        </w:tc>
        <w:tc>
          <w:tcPr>
            <w:tcW w:w="7469" w:type="dxa"/>
          </w:tcPr>
          <w:p w14:paraId="2C16510C" w14:textId="77777777" w:rsidR="00965F11" w:rsidRPr="009A3FE6" w:rsidRDefault="00965F11" w:rsidP="00F56753">
            <w:pPr>
              <w:spacing w:after="0" w:line="240" w:lineRule="auto"/>
              <w:rPr>
                <w:rFonts w:ascii="Times New Roman" w:hAnsi="Times New Roman" w:cs="Times New Roman"/>
                <w:color w:val="000000"/>
                <w:sz w:val="24"/>
                <w:szCs w:val="24"/>
                <w:highlight w:val="yellow"/>
              </w:rPr>
            </w:pPr>
            <w:r w:rsidRPr="009A3FE6">
              <w:rPr>
                <w:rFonts w:ascii="Times New Roman" w:hAnsi="Times New Roman" w:cs="Times New Roman"/>
                <w:color w:val="000000"/>
                <w:sz w:val="24"/>
                <w:szCs w:val="24"/>
                <w:highlight w:val="yellow"/>
              </w:rPr>
              <w:t>79-year-old male is brought to clinic by daughter with complaints of SOB, chest-tightness and swollen ankles.</w:t>
            </w:r>
          </w:p>
          <w:p w14:paraId="6F2FF2D4" w14:textId="77777777" w:rsidR="00965F11" w:rsidRPr="009A3FE6" w:rsidRDefault="00965F11" w:rsidP="00F56753">
            <w:pPr>
              <w:spacing w:after="0" w:line="240" w:lineRule="auto"/>
              <w:rPr>
                <w:rFonts w:ascii="Times New Roman" w:eastAsia="Times New Roman" w:hAnsi="Times New Roman" w:cs="Times New Roman"/>
                <w:color w:val="000000"/>
                <w:sz w:val="24"/>
                <w:szCs w:val="24"/>
                <w:highlight w:val="yellow"/>
              </w:rPr>
            </w:pPr>
            <w:r w:rsidRPr="009A3FE6">
              <w:rPr>
                <w:rFonts w:ascii="Times New Roman" w:hAnsi="Times New Roman" w:cs="Times New Roman"/>
                <w:color w:val="000000"/>
                <w:sz w:val="24"/>
                <w:szCs w:val="24"/>
                <w:highlight w:val="yellow"/>
              </w:rPr>
              <w:t>Vital signs: increased HR and decreased RR</w:t>
            </w:r>
          </w:p>
          <w:p w14:paraId="1D839512" w14:textId="77777777" w:rsidR="00965F11" w:rsidRPr="009A3FE6" w:rsidRDefault="00965F11" w:rsidP="00F56753">
            <w:pPr>
              <w:spacing w:after="0" w:line="240" w:lineRule="auto"/>
              <w:rPr>
                <w:rFonts w:ascii="Times New Roman" w:hAnsi="Times New Roman" w:cs="Times New Roman"/>
                <w:color w:val="000000"/>
                <w:sz w:val="24"/>
                <w:szCs w:val="24"/>
                <w:highlight w:val="yellow"/>
              </w:rPr>
            </w:pPr>
            <w:r w:rsidRPr="009A3FE6">
              <w:rPr>
                <w:rFonts w:ascii="Times New Roman" w:eastAsia="Times New Roman" w:hAnsi="Times New Roman" w:cs="Times New Roman"/>
                <w:color w:val="000000"/>
                <w:sz w:val="24"/>
                <w:szCs w:val="24"/>
                <w:highlight w:val="yellow"/>
              </w:rPr>
              <w:t xml:space="preserve"> </w:t>
            </w:r>
            <w:r w:rsidRPr="009A3FE6">
              <w:rPr>
                <w:rFonts w:ascii="Times New Roman" w:hAnsi="Times New Roman" w:cs="Times New Roman"/>
                <w:color w:val="000000"/>
                <w:sz w:val="24"/>
                <w:szCs w:val="24"/>
                <w:highlight w:val="yellow"/>
              </w:rPr>
              <w:t>Orders: ECG &amp; chest x-ray</w:t>
            </w:r>
          </w:p>
          <w:p w14:paraId="5BFA964C" w14:textId="77777777" w:rsidR="00965F11" w:rsidRPr="009A3FE6" w:rsidRDefault="00965F11" w:rsidP="00F56753">
            <w:pPr>
              <w:spacing w:after="0" w:line="240" w:lineRule="auto"/>
              <w:rPr>
                <w:rFonts w:ascii="Times New Roman" w:hAnsi="Times New Roman" w:cs="Times New Roman"/>
                <w:color w:val="000000"/>
                <w:sz w:val="24"/>
                <w:szCs w:val="24"/>
                <w:highlight w:val="yellow"/>
              </w:rPr>
            </w:pPr>
            <w:r w:rsidRPr="009A3FE6">
              <w:rPr>
                <w:rFonts w:ascii="Times New Roman" w:hAnsi="Times New Roman" w:cs="Times New Roman"/>
                <w:color w:val="000000"/>
                <w:sz w:val="24"/>
                <w:szCs w:val="24"/>
                <w:highlight w:val="yellow"/>
              </w:rPr>
              <w:t>Referred to cardiologist</w:t>
            </w:r>
          </w:p>
          <w:p w14:paraId="3375E12E" w14:textId="3764DBBE" w:rsidR="00965F11" w:rsidRPr="009A3FE6" w:rsidRDefault="00965F11" w:rsidP="00F56753">
            <w:pPr>
              <w:spacing w:line="240" w:lineRule="auto"/>
              <w:rPr>
                <w:rFonts w:ascii="Times New Roman" w:hAnsi="Times New Roman" w:cs="Times New Roman"/>
                <w:b/>
                <w:sz w:val="24"/>
                <w:szCs w:val="24"/>
                <w:highlight w:val="yellow"/>
              </w:rPr>
            </w:pPr>
            <w:r w:rsidRPr="009A3FE6">
              <w:rPr>
                <w:rFonts w:ascii="Times New Roman" w:hAnsi="Times New Roman" w:cs="Times New Roman"/>
                <w:color w:val="000000"/>
                <w:sz w:val="24"/>
                <w:szCs w:val="24"/>
                <w:highlight w:val="yellow"/>
              </w:rPr>
              <w:t>Diagnosis: Heart failure</w:t>
            </w:r>
          </w:p>
        </w:tc>
        <w:tc>
          <w:tcPr>
            <w:tcW w:w="1932" w:type="dxa"/>
            <w:gridSpan w:val="2"/>
          </w:tcPr>
          <w:p w14:paraId="4C4C62AC" w14:textId="1B57C0B0" w:rsidR="00965F11" w:rsidRPr="009A3FE6" w:rsidRDefault="00C56392" w:rsidP="00965F11">
            <w:pPr>
              <w:rPr>
                <w:rFonts w:ascii="Times New Roman" w:hAnsi="Times New Roman" w:cs="Times New Roman"/>
                <w:b/>
                <w:sz w:val="24"/>
                <w:szCs w:val="24"/>
                <w:highlight w:val="yellow"/>
              </w:rPr>
            </w:pPr>
            <w:r w:rsidRPr="009A3FE6">
              <w:rPr>
                <w:rFonts w:ascii="Times New Roman" w:hAnsi="Times New Roman" w:cs="Times New Roman"/>
                <w:color w:val="000000"/>
                <w:sz w:val="24"/>
                <w:szCs w:val="24"/>
                <w:highlight w:val="yellow"/>
              </w:rPr>
              <w:t>5 weeks- Follow for five weeks to monitor treatment option by cardiologist</w:t>
            </w:r>
          </w:p>
        </w:tc>
        <w:tc>
          <w:tcPr>
            <w:tcW w:w="1136" w:type="dxa"/>
          </w:tcPr>
          <w:p w14:paraId="29724CD5" w14:textId="77777777" w:rsidR="00965F11" w:rsidRDefault="00965F11" w:rsidP="00965F11">
            <w:pPr>
              <w:rPr>
                <w:rFonts w:ascii="Times New Roman" w:hAnsi="Times New Roman" w:cs="Times New Roman"/>
                <w:b/>
                <w:sz w:val="24"/>
                <w:szCs w:val="24"/>
              </w:rPr>
            </w:pPr>
          </w:p>
        </w:tc>
      </w:tr>
      <w:tr w:rsidR="00965F11" w14:paraId="116960A2" w14:textId="77777777" w:rsidTr="00367D4B">
        <w:trPr>
          <w:trHeight w:val="323"/>
        </w:trPr>
        <w:tc>
          <w:tcPr>
            <w:tcW w:w="986" w:type="dxa"/>
          </w:tcPr>
          <w:p w14:paraId="3E70CA09" w14:textId="77777777" w:rsidR="00965F11" w:rsidRDefault="00965F11" w:rsidP="00965F11">
            <w:pPr>
              <w:rPr>
                <w:rFonts w:ascii="Times New Roman" w:hAnsi="Times New Roman" w:cs="Times New Roman"/>
                <w:b/>
                <w:sz w:val="24"/>
                <w:szCs w:val="24"/>
              </w:rPr>
            </w:pPr>
          </w:p>
          <w:p w14:paraId="0803994F" w14:textId="77777777" w:rsidR="00965F11" w:rsidRDefault="00965F11" w:rsidP="00965F11">
            <w:pPr>
              <w:rPr>
                <w:rFonts w:ascii="Times New Roman" w:hAnsi="Times New Roman" w:cs="Times New Roman"/>
                <w:b/>
                <w:sz w:val="24"/>
                <w:szCs w:val="24"/>
              </w:rPr>
            </w:pPr>
          </w:p>
        </w:tc>
        <w:tc>
          <w:tcPr>
            <w:tcW w:w="990" w:type="dxa"/>
          </w:tcPr>
          <w:p w14:paraId="0D1D1D9B" w14:textId="443A0B08" w:rsidR="00965F11" w:rsidRPr="00367192" w:rsidRDefault="00965F11" w:rsidP="00965F11">
            <w:pPr>
              <w:rPr>
                <w:rFonts w:ascii="Times New Roman" w:hAnsi="Times New Roman" w:cs="Times New Roman"/>
                <w:b/>
                <w:sz w:val="24"/>
                <w:szCs w:val="24"/>
                <w:highlight w:val="yellow"/>
              </w:rPr>
            </w:pPr>
            <w:r w:rsidRPr="00367192">
              <w:rPr>
                <w:rFonts w:ascii="Times New Roman" w:hAnsi="Times New Roman" w:cs="Times New Roman"/>
                <w:b/>
                <w:color w:val="000000"/>
                <w:sz w:val="24"/>
                <w:szCs w:val="24"/>
                <w:highlight w:val="yellow"/>
              </w:rPr>
              <w:t>67</w:t>
            </w:r>
          </w:p>
        </w:tc>
        <w:tc>
          <w:tcPr>
            <w:tcW w:w="2160" w:type="dxa"/>
          </w:tcPr>
          <w:p w14:paraId="310575BD" w14:textId="45C83C9F" w:rsidR="00965F11" w:rsidRPr="00367192" w:rsidRDefault="00965F11" w:rsidP="00965F11">
            <w:pPr>
              <w:rPr>
                <w:rFonts w:ascii="Times New Roman" w:hAnsi="Times New Roman" w:cs="Times New Roman"/>
                <w:b/>
                <w:sz w:val="24"/>
                <w:szCs w:val="24"/>
                <w:highlight w:val="yellow"/>
              </w:rPr>
            </w:pPr>
            <w:r w:rsidRPr="00367192">
              <w:rPr>
                <w:rFonts w:ascii="Times New Roman" w:hAnsi="Times New Roman" w:cs="Times New Roman"/>
                <w:color w:val="000000"/>
                <w:sz w:val="24"/>
                <w:szCs w:val="24"/>
                <w:highlight w:val="yellow"/>
              </w:rPr>
              <w:t>Blurred vision and extreme thirst over the last one month</w:t>
            </w:r>
          </w:p>
        </w:tc>
        <w:tc>
          <w:tcPr>
            <w:tcW w:w="7469" w:type="dxa"/>
          </w:tcPr>
          <w:p w14:paraId="587118E1" w14:textId="77777777" w:rsidR="00965F11" w:rsidRPr="00367192" w:rsidRDefault="00965F11" w:rsidP="00F56753">
            <w:pPr>
              <w:spacing w:after="0" w:line="240" w:lineRule="auto"/>
              <w:rPr>
                <w:rFonts w:ascii="Times New Roman" w:hAnsi="Times New Roman" w:cs="Times New Roman"/>
                <w:color w:val="000000"/>
                <w:sz w:val="24"/>
                <w:szCs w:val="24"/>
                <w:highlight w:val="yellow"/>
              </w:rPr>
            </w:pPr>
            <w:r w:rsidRPr="00367192">
              <w:rPr>
                <w:rFonts w:ascii="Times New Roman" w:hAnsi="Times New Roman" w:cs="Times New Roman"/>
                <w:color w:val="000000"/>
                <w:sz w:val="24"/>
                <w:szCs w:val="24"/>
                <w:highlight w:val="yellow"/>
              </w:rPr>
              <w:t>67-year-old female in the clinic with complaints of blurred vision and extreme thirst over one month. Ordered labs (A1C test) results-7.1% confirming diabetes as the primary diagnosis.</w:t>
            </w:r>
          </w:p>
          <w:p w14:paraId="05D44CA7" w14:textId="77777777" w:rsidR="00965F11" w:rsidRPr="00367192" w:rsidRDefault="00965F11" w:rsidP="00F56753">
            <w:pPr>
              <w:spacing w:after="0" w:line="240" w:lineRule="auto"/>
              <w:rPr>
                <w:rFonts w:ascii="Times New Roman" w:hAnsi="Times New Roman" w:cs="Times New Roman"/>
                <w:color w:val="000000"/>
                <w:sz w:val="24"/>
                <w:szCs w:val="24"/>
                <w:highlight w:val="yellow"/>
              </w:rPr>
            </w:pPr>
            <w:r w:rsidRPr="00367192">
              <w:rPr>
                <w:rFonts w:ascii="Times New Roman" w:hAnsi="Times New Roman" w:cs="Times New Roman"/>
                <w:color w:val="000000"/>
                <w:sz w:val="24"/>
                <w:szCs w:val="24"/>
                <w:highlight w:val="yellow"/>
              </w:rPr>
              <w:t>Medication: Metformin</w:t>
            </w:r>
          </w:p>
          <w:p w14:paraId="39829081" w14:textId="3C8D5F23" w:rsidR="00965F11" w:rsidRPr="00367192" w:rsidRDefault="00965F11" w:rsidP="00F56753">
            <w:pPr>
              <w:spacing w:line="240" w:lineRule="auto"/>
              <w:rPr>
                <w:rFonts w:ascii="Times New Roman" w:hAnsi="Times New Roman" w:cs="Times New Roman"/>
                <w:b/>
                <w:sz w:val="24"/>
                <w:szCs w:val="24"/>
                <w:highlight w:val="yellow"/>
              </w:rPr>
            </w:pPr>
            <w:r w:rsidRPr="00367192">
              <w:rPr>
                <w:rFonts w:ascii="Times New Roman" w:hAnsi="Times New Roman" w:cs="Times New Roman"/>
                <w:color w:val="000000"/>
                <w:sz w:val="24"/>
                <w:szCs w:val="24"/>
                <w:highlight w:val="yellow"/>
              </w:rPr>
              <w:t>Discharge instruction: Education on the need for dietary modification (reducing intake of high-sugar foods and increasing intake of fruits and vegetables as well as whole grains) and physical activity.</w:t>
            </w:r>
          </w:p>
        </w:tc>
        <w:tc>
          <w:tcPr>
            <w:tcW w:w="1932" w:type="dxa"/>
            <w:gridSpan w:val="2"/>
          </w:tcPr>
          <w:p w14:paraId="60EE6B38" w14:textId="62AFEC25" w:rsidR="00965F11" w:rsidRPr="00367192" w:rsidRDefault="00965F11" w:rsidP="00965F11">
            <w:pPr>
              <w:rPr>
                <w:rFonts w:ascii="Times New Roman" w:hAnsi="Times New Roman" w:cs="Times New Roman"/>
                <w:b/>
                <w:sz w:val="24"/>
                <w:szCs w:val="24"/>
                <w:highlight w:val="yellow"/>
              </w:rPr>
            </w:pPr>
            <w:r w:rsidRPr="00367192">
              <w:rPr>
                <w:rFonts w:ascii="Times New Roman" w:hAnsi="Times New Roman" w:cs="Times New Roman"/>
                <w:color w:val="000000"/>
                <w:sz w:val="24"/>
                <w:szCs w:val="24"/>
                <w:highlight w:val="yellow"/>
              </w:rPr>
              <w:t>4 weeks-Weekly follow-up for four weeks to assess levels of blood sugar, medication adherence and adherence to discharge instructions (dietary modification and physical activity)</w:t>
            </w:r>
          </w:p>
        </w:tc>
        <w:tc>
          <w:tcPr>
            <w:tcW w:w="1136" w:type="dxa"/>
          </w:tcPr>
          <w:p w14:paraId="359432B0" w14:textId="77777777" w:rsidR="00965F11" w:rsidRDefault="00965F11" w:rsidP="00965F11">
            <w:pPr>
              <w:rPr>
                <w:rFonts w:ascii="Times New Roman" w:hAnsi="Times New Roman" w:cs="Times New Roman"/>
                <w:b/>
                <w:sz w:val="24"/>
                <w:szCs w:val="24"/>
              </w:rPr>
            </w:pPr>
          </w:p>
        </w:tc>
      </w:tr>
      <w:tr w:rsidR="00965F11" w14:paraId="1773B912" w14:textId="77777777" w:rsidTr="00367D4B">
        <w:trPr>
          <w:trHeight w:val="323"/>
        </w:trPr>
        <w:tc>
          <w:tcPr>
            <w:tcW w:w="986" w:type="dxa"/>
          </w:tcPr>
          <w:p w14:paraId="12ACE066" w14:textId="77777777" w:rsidR="00965F11" w:rsidRDefault="00965F11" w:rsidP="00965F11">
            <w:pPr>
              <w:rPr>
                <w:rFonts w:ascii="Times New Roman" w:hAnsi="Times New Roman" w:cs="Times New Roman"/>
                <w:b/>
                <w:sz w:val="24"/>
                <w:szCs w:val="24"/>
              </w:rPr>
            </w:pPr>
          </w:p>
          <w:p w14:paraId="0D296FB7" w14:textId="77777777" w:rsidR="00965F11" w:rsidRDefault="00965F11" w:rsidP="00965F11">
            <w:pPr>
              <w:rPr>
                <w:rFonts w:ascii="Times New Roman" w:hAnsi="Times New Roman" w:cs="Times New Roman"/>
                <w:b/>
                <w:sz w:val="24"/>
                <w:szCs w:val="24"/>
              </w:rPr>
            </w:pPr>
          </w:p>
        </w:tc>
        <w:tc>
          <w:tcPr>
            <w:tcW w:w="990" w:type="dxa"/>
          </w:tcPr>
          <w:p w14:paraId="09AF7DF9" w14:textId="777CF466" w:rsidR="00965F11" w:rsidRPr="00F23E98" w:rsidRDefault="00965F11" w:rsidP="00965F11">
            <w:pPr>
              <w:rPr>
                <w:rFonts w:ascii="Times New Roman" w:hAnsi="Times New Roman" w:cs="Times New Roman"/>
                <w:b/>
                <w:sz w:val="24"/>
                <w:szCs w:val="24"/>
                <w:highlight w:val="yellow"/>
              </w:rPr>
            </w:pPr>
            <w:r w:rsidRPr="00F23E98">
              <w:rPr>
                <w:rFonts w:ascii="Times New Roman" w:hAnsi="Times New Roman" w:cs="Times New Roman"/>
                <w:b/>
                <w:color w:val="000000"/>
                <w:sz w:val="24"/>
                <w:szCs w:val="24"/>
                <w:highlight w:val="yellow"/>
              </w:rPr>
              <w:t>72</w:t>
            </w:r>
          </w:p>
        </w:tc>
        <w:tc>
          <w:tcPr>
            <w:tcW w:w="2160" w:type="dxa"/>
          </w:tcPr>
          <w:p w14:paraId="2C807FAB" w14:textId="614C8041" w:rsidR="00965F11" w:rsidRPr="00F23E98" w:rsidRDefault="00965F11" w:rsidP="00965F11">
            <w:pPr>
              <w:rPr>
                <w:rFonts w:ascii="Times New Roman" w:hAnsi="Times New Roman" w:cs="Times New Roman"/>
                <w:b/>
                <w:sz w:val="24"/>
                <w:szCs w:val="24"/>
                <w:highlight w:val="yellow"/>
              </w:rPr>
            </w:pPr>
            <w:r w:rsidRPr="00F23E98">
              <w:rPr>
                <w:rFonts w:ascii="Times New Roman" w:hAnsi="Times New Roman" w:cs="Times New Roman"/>
                <w:color w:val="000000"/>
                <w:sz w:val="24"/>
                <w:szCs w:val="24"/>
                <w:highlight w:val="yellow"/>
              </w:rPr>
              <w:t>Eye sensitivity to light and persistent headache for three days</w:t>
            </w:r>
          </w:p>
        </w:tc>
        <w:tc>
          <w:tcPr>
            <w:tcW w:w="7469" w:type="dxa"/>
          </w:tcPr>
          <w:p w14:paraId="2A336337" w14:textId="77777777" w:rsidR="00965F11" w:rsidRPr="00F23E98" w:rsidRDefault="00965F11" w:rsidP="00F56753">
            <w:pPr>
              <w:spacing w:after="0" w:line="240" w:lineRule="auto"/>
              <w:rPr>
                <w:rFonts w:ascii="Times New Roman" w:hAnsi="Times New Roman" w:cs="Times New Roman"/>
                <w:color w:val="000000"/>
                <w:sz w:val="24"/>
                <w:szCs w:val="24"/>
                <w:highlight w:val="yellow"/>
              </w:rPr>
            </w:pPr>
            <w:r w:rsidRPr="00F23E98">
              <w:rPr>
                <w:rFonts w:ascii="Times New Roman" w:hAnsi="Times New Roman" w:cs="Times New Roman"/>
                <w:color w:val="000000"/>
                <w:sz w:val="24"/>
                <w:szCs w:val="24"/>
                <w:highlight w:val="yellow"/>
              </w:rPr>
              <w:t xml:space="preserve">72-year-old male with complaints of increased light sensitivity (photophobia) and persistent headache for three days. Assessment (Vital Signs-normal). Diagnosis-migraine headache </w:t>
            </w:r>
          </w:p>
          <w:p w14:paraId="10720BD3" w14:textId="77777777" w:rsidR="00965F11" w:rsidRPr="00F23E98" w:rsidRDefault="00965F11" w:rsidP="00F56753">
            <w:pPr>
              <w:spacing w:after="0" w:line="240" w:lineRule="auto"/>
              <w:rPr>
                <w:rFonts w:ascii="Times New Roman" w:hAnsi="Times New Roman" w:cs="Times New Roman"/>
                <w:color w:val="000000"/>
                <w:sz w:val="24"/>
                <w:szCs w:val="24"/>
                <w:highlight w:val="yellow"/>
              </w:rPr>
            </w:pPr>
            <w:r w:rsidRPr="00F23E98">
              <w:rPr>
                <w:rFonts w:ascii="Times New Roman" w:hAnsi="Times New Roman" w:cs="Times New Roman"/>
                <w:color w:val="000000"/>
                <w:sz w:val="24"/>
                <w:szCs w:val="24"/>
                <w:highlight w:val="yellow"/>
              </w:rPr>
              <w:t xml:space="preserve">Medication: Sumatriptan </w:t>
            </w:r>
          </w:p>
          <w:p w14:paraId="58AE7E2A" w14:textId="023C6523" w:rsidR="00965F11" w:rsidRPr="00F23E98" w:rsidRDefault="00965F11" w:rsidP="00F56753">
            <w:pPr>
              <w:spacing w:line="240" w:lineRule="auto"/>
              <w:rPr>
                <w:rFonts w:ascii="Times New Roman" w:hAnsi="Times New Roman" w:cs="Times New Roman"/>
                <w:b/>
                <w:sz w:val="24"/>
                <w:szCs w:val="24"/>
                <w:highlight w:val="yellow"/>
              </w:rPr>
            </w:pPr>
            <w:r w:rsidRPr="00F23E98">
              <w:rPr>
                <w:rFonts w:ascii="Times New Roman" w:hAnsi="Times New Roman" w:cs="Times New Roman"/>
                <w:color w:val="000000"/>
                <w:sz w:val="24"/>
                <w:szCs w:val="24"/>
                <w:highlight w:val="yellow"/>
              </w:rPr>
              <w:t>Discharge advice: Emphasis on getting enough sleep and rest</w:t>
            </w:r>
          </w:p>
        </w:tc>
        <w:tc>
          <w:tcPr>
            <w:tcW w:w="1932" w:type="dxa"/>
            <w:gridSpan w:val="2"/>
          </w:tcPr>
          <w:p w14:paraId="392AF031" w14:textId="2846E44A" w:rsidR="00965F11" w:rsidRPr="00F23E98" w:rsidRDefault="00965F11" w:rsidP="00965F11">
            <w:pPr>
              <w:rPr>
                <w:rFonts w:ascii="Times New Roman" w:hAnsi="Times New Roman" w:cs="Times New Roman"/>
                <w:b/>
                <w:sz w:val="24"/>
                <w:szCs w:val="24"/>
                <w:highlight w:val="yellow"/>
              </w:rPr>
            </w:pPr>
            <w:r w:rsidRPr="00F23E98">
              <w:rPr>
                <w:rFonts w:ascii="Times New Roman" w:hAnsi="Times New Roman" w:cs="Times New Roman"/>
                <w:color w:val="000000"/>
                <w:sz w:val="24"/>
                <w:szCs w:val="24"/>
                <w:highlight w:val="yellow"/>
              </w:rPr>
              <w:t>1 week (telephone call) after every 3 days to monitor whether the symptoms persist or clear.</w:t>
            </w:r>
          </w:p>
        </w:tc>
        <w:tc>
          <w:tcPr>
            <w:tcW w:w="1136" w:type="dxa"/>
          </w:tcPr>
          <w:p w14:paraId="3F4D66F6" w14:textId="77777777" w:rsidR="00965F11" w:rsidRDefault="00965F11" w:rsidP="00965F11">
            <w:pPr>
              <w:rPr>
                <w:rFonts w:ascii="Times New Roman" w:hAnsi="Times New Roman" w:cs="Times New Roman"/>
                <w:b/>
                <w:sz w:val="24"/>
                <w:szCs w:val="24"/>
              </w:rPr>
            </w:pPr>
          </w:p>
        </w:tc>
      </w:tr>
      <w:tr w:rsidR="00965F11" w14:paraId="6BE21781" w14:textId="77777777" w:rsidTr="00C45BFA">
        <w:trPr>
          <w:trHeight w:val="2834"/>
        </w:trPr>
        <w:tc>
          <w:tcPr>
            <w:tcW w:w="986" w:type="dxa"/>
          </w:tcPr>
          <w:p w14:paraId="4D8FA8E0" w14:textId="77777777" w:rsidR="00965F11" w:rsidRDefault="00965F11" w:rsidP="00965F11">
            <w:pPr>
              <w:rPr>
                <w:rFonts w:ascii="Times New Roman" w:hAnsi="Times New Roman" w:cs="Times New Roman"/>
                <w:b/>
                <w:sz w:val="24"/>
                <w:szCs w:val="24"/>
              </w:rPr>
            </w:pPr>
          </w:p>
        </w:tc>
        <w:tc>
          <w:tcPr>
            <w:tcW w:w="990" w:type="dxa"/>
          </w:tcPr>
          <w:p w14:paraId="1B4E8234" w14:textId="6E11EA2B" w:rsidR="00965F11" w:rsidRPr="00540718" w:rsidRDefault="00965F11" w:rsidP="00965F11">
            <w:pPr>
              <w:rPr>
                <w:rFonts w:ascii="Times New Roman" w:hAnsi="Times New Roman" w:cs="Times New Roman"/>
                <w:b/>
                <w:sz w:val="24"/>
                <w:szCs w:val="24"/>
                <w:highlight w:val="yellow"/>
              </w:rPr>
            </w:pPr>
            <w:r w:rsidRPr="00540718">
              <w:rPr>
                <w:rFonts w:ascii="Times New Roman" w:hAnsi="Times New Roman" w:cs="Times New Roman"/>
                <w:b/>
                <w:color w:val="000000"/>
                <w:sz w:val="24"/>
                <w:szCs w:val="24"/>
                <w:highlight w:val="yellow"/>
              </w:rPr>
              <w:t>69</w:t>
            </w:r>
          </w:p>
        </w:tc>
        <w:tc>
          <w:tcPr>
            <w:tcW w:w="2160" w:type="dxa"/>
          </w:tcPr>
          <w:p w14:paraId="2DE5BCCA" w14:textId="746DD0AE" w:rsidR="00965F11" w:rsidRPr="00540718" w:rsidRDefault="00965F11" w:rsidP="00965F11">
            <w:pPr>
              <w:rPr>
                <w:rFonts w:ascii="Times New Roman" w:hAnsi="Times New Roman" w:cs="Times New Roman"/>
                <w:b/>
                <w:sz w:val="24"/>
                <w:szCs w:val="24"/>
                <w:highlight w:val="yellow"/>
              </w:rPr>
            </w:pPr>
            <w:r w:rsidRPr="00540718">
              <w:rPr>
                <w:rFonts w:ascii="Times New Roman" w:hAnsi="Times New Roman" w:cs="Times New Roman"/>
                <w:color w:val="000000"/>
                <w:sz w:val="24"/>
                <w:szCs w:val="24"/>
                <w:highlight w:val="yellow"/>
              </w:rPr>
              <w:t>Memory loss and confusion</w:t>
            </w:r>
          </w:p>
        </w:tc>
        <w:tc>
          <w:tcPr>
            <w:tcW w:w="7469" w:type="dxa"/>
          </w:tcPr>
          <w:p w14:paraId="22EF783F" w14:textId="77777777" w:rsidR="00965F11" w:rsidRPr="00540718" w:rsidRDefault="00965F11" w:rsidP="00F56753">
            <w:pPr>
              <w:spacing w:after="0" w:line="240" w:lineRule="auto"/>
              <w:rPr>
                <w:rFonts w:ascii="Times New Roman" w:hAnsi="Times New Roman" w:cs="Times New Roman"/>
                <w:color w:val="000000"/>
                <w:sz w:val="24"/>
                <w:szCs w:val="24"/>
                <w:highlight w:val="yellow"/>
              </w:rPr>
            </w:pPr>
            <w:r w:rsidRPr="00540718">
              <w:rPr>
                <w:rFonts w:ascii="Times New Roman" w:hAnsi="Times New Roman" w:cs="Times New Roman"/>
                <w:color w:val="000000"/>
                <w:sz w:val="24"/>
                <w:szCs w:val="24"/>
                <w:highlight w:val="yellow"/>
              </w:rPr>
              <w:t>A 69-year-old male is brought by his son after getting concerned by father’s memory loss and confusion.</w:t>
            </w:r>
          </w:p>
          <w:p w14:paraId="57E4C80D" w14:textId="77777777" w:rsidR="00965F11" w:rsidRPr="00540718" w:rsidRDefault="00965F11" w:rsidP="00F56753">
            <w:pPr>
              <w:spacing w:after="0" w:line="240" w:lineRule="auto"/>
              <w:rPr>
                <w:rFonts w:ascii="Times New Roman" w:hAnsi="Times New Roman" w:cs="Times New Roman"/>
                <w:color w:val="000000"/>
                <w:sz w:val="24"/>
                <w:szCs w:val="24"/>
                <w:highlight w:val="yellow"/>
              </w:rPr>
            </w:pPr>
            <w:r w:rsidRPr="00540718">
              <w:rPr>
                <w:rFonts w:ascii="Times New Roman" w:hAnsi="Times New Roman" w:cs="Times New Roman"/>
                <w:color w:val="000000"/>
                <w:sz w:val="24"/>
                <w:szCs w:val="24"/>
                <w:highlight w:val="yellow"/>
              </w:rPr>
              <w:t>Medication: Namenda 5mg twice per day</w:t>
            </w:r>
          </w:p>
          <w:p w14:paraId="46AC1C3A" w14:textId="7EDB7947" w:rsidR="00965F11" w:rsidRPr="00540718" w:rsidRDefault="00965F11" w:rsidP="00F56753">
            <w:pPr>
              <w:spacing w:line="240" w:lineRule="auto"/>
              <w:rPr>
                <w:rFonts w:ascii="Times New Roman" w:hAnsi="Times New Roman" w:cs="Times New Roman"/>
                <w:b/>
                <w:sz w:val="24"/>
                <w:szCs w:val="24"/>
                <w:highlight w:val="yellow"/>
              </w:rPr>
            </w:pPr>
            <w:r w:rsidRPr="00540718">
              <w:rPr>
                <w:rFonts w:ascii="Times New Roman" w:hAnsi="Times New Roman" w:cs="Times New Roman"/>
                <w:color w:val="000000"/>
                <w:sz w:val="24"/>
                <w:szCs w:val="24"/>
                <w:highlight w:val="yellow"/>
              </w:rPr>
              <w:t>Advice: Assistance in taking medications and environmental modifications for safety from possible fall-risk</w:t>
            </w:r>
          </w:p>
        </w:tc>
        <w:tc>
          <w:tcPr>
            <w:tcW w:w="1932" w:type="dxa"/>
            <w:gridSpan w:val="2"/>
          </w:tcPr>
          <w:p w14:paraId="53C3C166" w14:textId="61886C21" w:rsidR="00965F11" w:rsidRPr="00540718" w:rsidRDefault="00965F11" w:rsidP="00965F11">
            <w:pPr>
              <w:rPr>
                <w:rFonts w:ascii="Times New Roman" w:hAnsi="Times New Roman" w:cs="Times New Roman"/>
                <w:b/>
                <w:sz w:val="24"/>
                <w:szCs w:val="24"/>
                <w:highlight w:val="yellow"/>
              </w:rPr>
            </w:pPr>
            <w:r w:rsidRPr="00540718">
              <w:rPr>
                <w:rFonts w:ascii="Times New Roman" w:hAnsi="Times New Roman" w:cs="Times New Roman"/>
                <w:color w:val="000000"/>
                <w:sz w:val="24"/>
                <w:szCs w:val="24"/>
                <w:highlight w:val="yellow"/>
              </w:rPr>
              <w:t>6 weeks- Follow-up after every week for 6 weeks to monitor symptoms, medication adherence and need for other interventional measures</w:t>
            </w:r>
          </w:p>
        </w:tc>
        <w:tc>
          <w:tcPr>
            <w:tcW w:w="1136" w:type="dxa"/>
          </w:tcPr>
          <w:p w14:paraId="17DF4837" w14:textId="77777777" w:rsidR="00965F11" w:rsidRPr="00540718" w:rsidRDefault="00965F11" w:rsidP="00965F11">
            <w:pPr>
              <w:rPr>
                <w:rFonts w:ascii="Times New Roman" w:hAnsi="Times New Roman" w:cs="Times New Roman"/>
                <w:b/>
                <w:sz w:val="24"/>
                <w:szCs w:val="24"/>
                <w:highlight w:val="yellow"/>
              </w:rPr>
            </w:pPr>
          </w:p>
        </w:tc>
      </w:tr>
    </w:tbl>
    <w:p w14:paraId="3E308146" w14:textId="74356819" w:rsidR="003F4D48" w:rsidRPr="00E05B75" w:rsidRDefault="003F4D48" w:rsidP="00F05422">
      <w:pPr>
        <w:rPr>
          <w:rFonts w:ascii="Times New Roman" w:hAnsi="Times New Roman" w:cs="Times New Roman"/>
          <w:sz w:val="24"/>
          <w:szCs w:val="24"/>
        </w:rPr>
      </w:pPr>
    </w:p>
    <w:tbl>
      <w:tblPr>
        <w:tblW w:w="14679" w:type="dxa"/>
        <w:tblInd w:w="-10" w:type="dxa"/>
        <w:tblLayout w:type="fixed"/>
        <w:tblCellMar>
          <w:left w:w="103" w:type="dxa"/>
        </w:tblCellMar>
        <w:tblLook w:val="0000" w:firstRow="0" w:lastRow="0" w:firstColumn="0" w:lastColumn="0" w:noHBand="0" w:noVBand="0"/>
      </w:tblPr>
      <w:tblGrid>
        <w:gridCol w:w="2988"/>
        <w:gridCol w:w="4757"/>
        <w:gridCol w:w="6934"/>
      </w:tblGrid>
      <w:tr w:rsidR="003F4D48" w14:paraId="6FE3777F" w14:textId="77777777" w:rsidTr="0057462A">
        <w:trPr>
          <w:trHeight w:val="323"/>
        </w:trPr>
        <w:tc>
          <w:tcPr>
            <w:tcW w:w="2988" w:type="dxa"/>
            <w:tcBorders>
              <w:top w:val="single" w:sz="4" w:space="0" w:color="000001"/>
              <w:left w:val="single" w:sz="4" w:space="0" w:color="000001"/>
              <w:bottom w:val="single" w:sz="4" w:space="0" w:color="000001"/>
            </w:tcBorders>
            <w:shd w:val="clear" w:color="auto" w:fill="FFFFFF"/>
          </w:tcPr>
          <w:p w14:paraId="105D63E7" w14:textId="77777777" w:rsidR="003F4D48" w:rsidRPr="00A87B04" w:rsidRDefault="003F4D48" w:rsidP="00F56753">
            <w:pPr>
              <w:spacing w:after="0" w:line="240" w:lineRule="auto"/>
              <w:rPr>
                <w:rFonts w:ascii="Times New Roman" w:hAnsi="Times New Roman" w:cs="Times New Roman"/>
                <w:color w:val="000000"/>
                <w:sz w:val="24"/>
                <w:szCs w:val="24"/>
                <w:highlight w:val="yellow"/>
              </w:rPr>
            </w:pPr>
            <w:r w:rsidRPr="00A87B04">
              <w:rPr>
                <w:rFonts w:ascii="Times New Roman" w:hAnsi="Times New Roman" w:cs="Times New Roman"/>
                <w:color w:val="000000"/>
                <w:sz w:val="24"/>
                <w:szCs w:val="24"/>
                <w:highlight w:val="yellow"/>
              </w:rPr>
              <w:t>Insomnia and feeling sad for 2 months</w:t>
            </w:r>
          </w:p>
          <w:p w14:paraId="65DC28CE" w14:textId="7AF3C0B9" w:rsidR="0057462A" w:rsidRPr="00A87B04" w:rsidRDefault="0057462A" w:rsidP="00F56753">
            <w:pPr>
              <w:spacing w:after="0" w:line="240" w:lineRule="auto"/>
              <w:rPr>
                <w:rFonts w:ascii="Times New Roman" w:hAnsi="Times New Roman" w:cs="Times New Roman"/>
                <w:color w:val="000000"/>
                <w:sz w:val="24"/>
                <w:szCs w:val="24"/>
                <w:highlight w:val="yellow"/>
              </w:rPr>
            </w:pPr>
            <w:r w:rsidRPr="00A87B04">
              <w:rPr>
                <w:rFonts w:ascii="Times New Roman" w:hAnsi="Times New Roman" w:cs="Times New Roman"/>
                <w:color w:val="000000"/>
                <w:sz w:val="24"/>
                <w:szCs w:val="24"/>
                <w:highlight w:val="yellow"/>
              </w:rPr>
              <w:t>77 Y/O</w:t>
            </w:r>
          </w:p>
        </w:tc>
        <w:tc>
          <w:tcPr>
            <w:tcW w:w="4757" w:type="dxa"/>
            <w:tcBorders>
              <w:top w:val="single" w:sz="4" w:space="0" w:color="000001"/>
              <w:left w:val="single" w:sz="4" w:space="0" w:color="000001"/>
              <w:bottom w:val="single" w:sz="4" w:space="0" w:color="000001"/>
            </w:tcBorders>
            <w:shd w:val="clear" w:color="auto" w:fill="FFFFFF"/>
          </w:tcPr>
          <w:p w14:paraId="4A165787" w14:textId="77777777" w:rsidR="003F4D48" w:rsidRPr="00A87B04" w:rsidRDefault="003F4D48" w:rsidP="00F56753">
            <w:pPr>
              <w:spacing w:after="0" w:line="240" w:lineRule="auto"/>
              <w:rPr>
                <w:rFonts w:ascii="Times New Roman" w:hAnsi="Times New Roman" w:cs="Times New Roman"/>
                <w:color w:val="000000"/>
                <w:sz w:val="24"/>
                <w:szCs w:val="24"/>
                <w:highlight w:val="yellow"/>
              </w:rPr>
            </w:pPr>
            <w:r w:rsidRPr="00A87B04">
              <w:rPr>
                <w:rFonts w:ascii="Times New Roman" w:hAnsi="Times New Roman" w:cs="Times New Roman"/>
                <w:color w:val="000000"/>
                <w:sz w:val="24"/>
                <w:szCs w:val="24"/>
                <w:highlight w:val="yellow"/>
              </w:rPr>
              <w:t>77-year-old female is brought to clinic by neighbor after noticing behavioral change and observable signs of desperation and emotional stress. The patient also complains of insomnia and these symptoms have been persistent for 2 months after the demise of her husband.</w:t>
            </w:r>
          </w:p>
          <w:p w14:paraId="5628B713" w14:textId="77777777" w:rsidR="003F4D48" w:rsidRPr="00A87B04" w:rsidRDefault="003F4D48" w:rsidP="00F56753">
            <w:pPr>
              <w:spacing w:after="0" w:line="240" w:lineRule="auto"/>
              <w:rPr>
                <w:rFonts w:ascii="Times New Roman" w:hAnsi="Times New Roman" w:cs="Times New Roman"/>
                <w:color w:val="000000"/>
                <w:sz w:val="24"/>
                <w:szCs w:val="24"/>
                <w:highlight w:val="yellow"/>
              </w:rPr>
            </w:pPr>
            <w:r w:rsidRPr="00A87B04">
              <w:rPr>
                <w:rFonts w:ascii="Times New Roman" w:hAnsi="Times New Roman" w:cs="Times New Roman"/>
                <w:color w:val="000000"/>
                <w:sz w:val="24"/>
                <w:szCs w:val="24"/>
                <w:highlight w:val="yellow"/>
              </w:rPr>
              <w:t>DSM-5 (consistent with major depressive disorder)</w:t>
            </w:r>
          </w:p>
          <w:p w14:paraId="7304365B" w14:textId="77777777" w:rsidR="003F4D48" w:rsidRPr="00A87B04" w:rsidRDefault="003F4D48" w:rsidP="00F56753">
            <w:pPr>
              <w:spacing w:after="0" w:line="240" w:lineRule="auto"/>
              <w:rPr>
                <w:rFonts w:ascii="Times New Roman" w:hAnsi="Times New Roman" w:cs="Times New Roman"/>
                <w:color w:val="000000"/>
                <w:sz w:val="24"/>
                <w:szCs w:val="24"/>
                <w:highlight w:val="yellow"/>
              </w:rPr>
            </w:pPr>
            <w:r w:rsidRPr="00A87B04">
              <w:rPr>
                <w:rFonts w:ascii="Times New Roman" w:hAnsi="Times New Roman" w:cs="Times New Roman"/>
                <w:color w:val="000000"/>
                <w:sz w:val="24"/>
                <w:szCs w:val="24"/>
                <w:highlight w:val="yellow"/>
              </w:rPr>
              <w:t xml:space="preserve">Medication: Prozac 20 mg  PO </w:t>
            </w:r>
            <w:proofErr w:type="spellStart"/>
            <w:r w:rsidRPr="00A87B04">
              <w:rPr>
                <w:rFonts w:ascii="Times New Roman" w:hAnsi="Times New Roman" w:cs="Times New Roman"/>
                <w:color w:val="000000"/>
                <w:sz w:val="24"/>
                <w:szCs w:val="24"/>
                <w:highlight w:val="yellow"/>
              </w:rPr>
              <w:t>qDay</w:t>
            </w:r>
            <w:proofErr w:type="spellEnd"/>
          </w:p>
          <w:p w14:paraId="03A634D4" w14:textId="77777777" w:rsidR="003F4D48" w:rsidRPr="00A87B04" w:rsidRDefault="003F4D48" w:rsidP="00F56753">
            <w:pPr>
              <w:spacing w:after="0" w:line="240" w:lineRule="auto"/>
              <w:rPr>
                <w:rFonts w:ascii="Times New Roman" w:hAnsi="Times New Roman" w:cs="Times New Roman"/>
                <w:color w:val="000000"/>
                <w:sz w:val="24"/>
                <w:szCs w:val="24"/>
                <w:highlight w:val="yellow"/>
              </w:rPr>
            </w:pPr>
            <w:r w:rsidRPr="00A87B04">
              <w:rPr>
                <w:rFonts w:ascii="Times New Roman" w:hAnsi="Times New Roman" w:cs="Times New Roman"/>
                <w:color w:val="000000"/>
                <w:sz w:val="24"/>
                <w:szCs w:val="24"/>
                <w:highlight w:val="yellow"/>
              </w:rPr>
              <w:lastRenderedPageBreak/>
              <w:t>Advice:  Social company, physical activity and sufficient sleep/rest.</w:t>
            </w:r>
          </w:p>
        </w:tc>
        <w:tc>
          <w:tcPr>
            <w:tcW w:w="6934" w:type="dxa"/>
            <w:tcBorders>
              <w:top w:val="single" w:sz="4" w:space="0" w:color="000001"/>
              <w:left w:val="single" w:sz="4" w:space="0" w:color="000001"/>
              <w:bottom w:val="single" w:sz="4" w:space="0" w:color="000001"/>
            </w:tcBorders>
            <w:shd w:val="clear" w:color="auto" w:fill="FFFFFF"/>
          </w:tcPr>
          <w:p w14:paraId="1A454E8F" w14:textId="77777777" w:rsidR="003F4D48" w:rsidRPr="00A87B04" w:rsidRDefault="003F4D48" w:rsidP="00F56753">
            <w:pPr>
              <w:spacing w:after="0" w:line="240" w:lineRule="auto"/>
              <w:rPr>
                <w:rFonts w:ascii="Times New Roman" w:eastAsia="Calibri" w:hAnsi="Times New Roman" w:cs="Times New Roman"/>
                <w:b/>
                <w:color w:val="000000"/>
                <w:sz w:val="24"/>
                <w:szCs w:val="24"/>
                <w:highlight w:val="yellow"/>
              </w:rPr>
            </w:pPr>
            <w:r w:rsidRPr="00A87B04">
              <w:rPr>
                <w:rFonts w:ascii="Times New Roman" w:hAnsi="Times New Roman" w:cs="Times New Roman"/>
                <w:color w:val="000000"/>
                <w:sz w:val="24"/>
                <w:szCs w:val="24"/>
                <w:highlight w:val="yellow"/>
              </w:rPr>
              <w:lastRenderedPageBreak/>
              <w:t>4 weeks- Biweekly follow-up to monitor effectiveness of therapy.</w:t>
            </w:r>
          </w:p>
        </w:tc>
      </w:tr>
    </w:tbl>
    <w:p w14:paraId="0728252F" w14:textId="72B0DDF5" w:rsidR="00F05422" w:rsidRDefault="00F05422" w:rsidP="00F05422">
      <w:pPr>
        <w:rPr>
          <w:rFonts w:ascii="Times New Roman" w:hAnsi="Times New Roman" w:cs="Times New Roman"/>
          <w:sz w:val="24"/>
          <w:szCs w:val="24"/>
        </w:rPr>
      </w:pPr>
    </w:p>
    <w:p w14:paraId="063FE95B" w14:textId="5CE80A85" w:rsidR="00F01157" w:rsidRDefault="00F01157" w:rsidP="00F05422">
      <w:pPr>
        <w:rPr>
          <w:rFonts w:ascii="Times New Roman" w:hAnsi="Times New Roman" w:cs="Times New Roman"/>
          <w:sz w:val="24"/>
          <w:szCs w:val="24"/>
        </w:rPr>
      </w:pPr>
    </w:p>
    <w:p w14:paraId="4CE86E93" w14:textId="0BE6EA94" w:rsidR="00F01157" w:rsidRDefault="00F01157" w:rsidP="00F05422">
      <w:pPr>
        <w:rPr>
          <w:rFonts w:ascii="Times New Roman" w:hAnsi="Times New Roman" w:cs="Times New Roman"/>
          <w:sz w:val="24"/>
          <w:szCs w:val="24"/>
        </w:rPr>
      </w:pPr>
    </w:p>
    <w:p w14:paraId="34C1D5D5" w14:textId="0B350A59" w:rsidR="00F01157" w:rsidRDefault="00F01157" w:rsidP="00F05422">
      <w:pPr>
        <w:rPr>
          <w:rFonts w:ascii="Times New Roman" w:hAnsi="Times New Roman" w:cs="Times New Roman"/>
          <w:sz w:val="24"/>
          <w:szCs w:val="24"/>
        </w:rPr>
      </w:pPr>
    </w:p>
    <w:p w14:paraId="0CDAB421" w14:textId="0669A23D" w:rsidR="00F01157" w:rsidRDefault="00F01157" w:rsidP="00F05422">
      <w:pPr>
        <w:rPr>
          <w:rFonts w:ascii="Times New Roman" w:hAnsi="Times New Roman" w:cs="Times New Roman"/>
          <w:sz w:val="24"/>
          <w:szCs w:val="24"/>
        </w:rPr>
      </w:pPr>
    </w:p>
    <w:p w14:paraId="1D81A3DA" w14:textId="1177A3B0" w:rsidR="00F56753" w:rsidRDefault="00F56753" w:rsidP="00F05422">
      <w:pPr>
        <w:rPr>
          <w:rFonts w:ascii="Times New Roman" w:hAnsi="Times New Roman" w:cs="Times New Roman"/>
          <w:sz w:val="24"/>
          <w:szCs w:val="24"/>
        </w:rPr>
      </w:pPr>
    </w:p>
    <w:p w14:paraId="35CF40F9" w14:textId="6AFC6679" w:rsidR="00F56753" w:rsidRDefault="00F56753" w:rsidP="00F05422">
      <w:pPr>
        <w:rPr>
          <w:rFonts w:ascii="Times New Roman" w:hAnsi="Times New Roman" w:cs="Times New Roman"/>
          <w:sz w:val="24"/>
          <w:szCs w:val="24"/>
        </w:rPr>
      </w:pPr>
    </w:p>
    <w:p w14:paraId="6FF41DE0" w14:textId="032B0633" w:rsidR="00F56753" w:rsidRDefault="00F56753" w:rsidP="00F05422">
      <w:pPr>
        <w:rPr>
          <w:rFonts w:ascii="Times New Roman" w:hAnsi="Times New Roman" w:cs="Times New Roman"/>
          <w:sz w:val="24"/>
          <w:szCs w:val="24"/>
        </w:rPr>
      </w:pPr>
    </w:p>
    <w:p w14:paraId="249994B1" w14:textId="32EA0CB1" w:rsidR="00F56753" w:rsidRDefault="00F56753" w:rsidP="00F05422">
      <w:pPr>
        <w:rPr>
          <w:rFonts w:ascii="Times New Roman" w:hAnsi="Times New Roman" w:cs="Times New Roman"/>
          <w:sz w:val="24"/>
          <w:szCs w:val="24"/>
        </w:rPr>
      </w:pPr>
    </w:p>
    <w:p w14:paraId="57F5AA3B" w14:textId="069081AA" w:rsidR="00F56753" w:rsidRDefault="00F56753" w:rsidP="00F05422">
      <w:pPr>
        <w:rPr>
          <w:rFonts w:ascii="Times New Roman" w:hAnsi="Times New Roman" w:cs="Times New Roman"/>
          <w:sz w:val="24"/>
          <w:szCs w:val="24"/>
        </w:rPr>
      </w:pPr>
    </w:p>
    <w:p w14:paraId="70CAFD45" w14:textId="366327D8" w:rsidR="00F56753" w:rsidRDefault="00F56753" w:rsidP="00F05422">
      <w:pPr>
        <w:rPr>
          <w:rFonts w:ascii="Times New Roman" w:hAnsi="Times New Roman" w:cs="Times New Roman"/>
          <w:sz w:val="24"/>
          <w:szCs w:val="24"/>
        </w:rPr>
      </w:pPr>
    </w:p>
    <w:p w14:paraId="14FC52FA" w14:textId="2F07FB91" w:rsidR="00F56753" w:rsidRDefault="00F56753" w:rsidP="00F05422">
      <w:pPr>
        <w:rPr>
          <w:rFonts w:ascii="Times New Roman" w:hAnsi="Times New Roman" w:cs="Times New Roman"/>
          <w:sz w:val="24"/>
          <w:szCs w:val="24"/>
        </w:rPr>
      </w:pPr>
    </w:p>
    <w:p w14:paraId="604AACBC" w14:textId="2BD197F1" w:rsidR="00F56753" w:rsidRDefault="00F56753" w:rsidP="00F05422">
      <w:pPr>
        <w:rPr>
          <w:rFonts w:ascii="Times New Roman" w:hAnsi="Times New Roman" w:cs="Times New Roman"/>
          <w:sz w:val="24"/>
          <w:szCs w:val="24"/>
        </w:rPr>
      </w:pPr>
    </w:p>
    <w:p w14:paraId="22BEC4C1" w14:textId="0B8EEF8A" w:rsidR="00F56753" w:rsidRDefault="00F56753" w:rsidP="00F05422">
      <w:pPr>
        <w:rPr>
          <w:rFonts w:ascii="Times New Roman" w:hAnsi="Times New Roman" w:cs="Times New Roman"/>
          <w:sz w:val="24"/>
          <w:szCs w:val="24"/>
        </w:rPr>
      </w:pPr>
    </w:p>
    <w:p w14:paraId="0588494B" w14:textId="77777777" w:rsidR="00F56753" w:rsidRDefault="00F56753" w:rsidP="00F05422">
      <w:pPr>
        <w:rPr>
          <w:rFonts w:ascii="Times New Roman" w:hAnsi="Times New Roman" w:cs="Times New Roman"/>
          <w:sz w:val="24"/>
          <w:szCs w:val="24"/>
        </w:rPr>
      </w:pPr>
    </w:p>
    <w:tbl>
      <w:tblPr>
        <w:tblStyle w:val="TableGrid"/>
        <w:tblpPr w:leftFromText="180" w:rightFromText="180" w:vertAnchor="text" w:horzAnchor="margin" w:tblpXSpec="center" w:tblpY="291"/>
        <w:tblOverlap w:val="never"/>
        <w:tblW w:w="14670" w:type="dxa"/>
        <w:tblLook w:val="04A0" w:firstRow="1" w:lastRow="0" w:firstColumn="1" w:lastColumn="0" w:noHBand="0" w:noVBand="1"/>
        <w:tblCaption w:val=""/>
        <w:tblDescription w:val=""/>
      </w:tblPr>
      <w:tblGrid>
        <w:gridCol w:w="985"/>
        <w:gridCol w:w="990"/>
        <w:gridCol w:w="2160"/>
        <w:gridCol w:w="7655"/>
        <w:gridCol w:w="1744"/>
        <w:gridCol w:w="1136"/>
      </w:tblGrid>
      <w:tr w:rsidR="00F01157" w14:paraId="7BA5EB43" w14:textId="77777777" w:rsidTr="00A777C9">
        <w:trPr>
          <w:trHeight w:val="395"/>
        </w:trPr>
        <w:tc>
          <w:tcPr>
            <w:tcW w:w="985" w:type="dxa"/>
          </w:tcPr>
          <w:p w14:paraId="14020A42" w14:textId="77777777" w:rsidR="00F01157" w:rsidRPr="00F943EF" w:rsidRDefault="00F01157" w:rsidP="00A777C9">
            <w:pPr>
              <w:jc w:val="center"/>
              <w:rPr>
                <w:rFonts w:ascii="Times New Roman" w:hAnsi="Times New Roman" w:cs="Times New Roman"/>
                <w:sz w:val="18"/>
                <w:szCs w:val="18"/>
              </w:rPr>
            </w:pPr>
            <w:r w:rsidRPr="00F943EF">
              <w:rPr>
                <w:rFonts w:ascii="Times New Roman" w:hAnsi="Times New Roman" w:cs="Times New Roman"/>
                <w:sz w:val="18"/>
                <w:szCs w:val="18"/>
              </w:rPr>
              <w:lastRenderedPageBreak/>
              <w:t>Date</w:t>
            </w:r>
          </w:p>
        </w:tc>
        <w:tc>
          <w:tcPr>
            <w:tcW w:w="990" w:type="dxa"/>
          </w:tcPr>
          <w:p w14:paraId="2D50509B" w14:textId="77777777" w:rsidR="00F01157" w:rsidRPr="00F943EF" w:rsidRDefault="00F01157" w:rsidP="00A777C9">
            <w:pPr>
              <w:jc w:val="center"/>
              <w:rPr>
                <w:rFonts w:ascii="Times New Roman" w:hAnsi="Times New Roman" w:cs="Times New Roman"/>
                <w:sz w:val="18"/>
                <w:szCs w:val="18"/>
              </w:rPr>
            </w:pPr>
            <w:r w:rsidRPr="00F943EF">
              <w:rPr>
                <w:rFonts w:ascii="Times New Roman" w:hAnsi="Times New Roman" w:cs="Times New Roman"/>
                <w:sz w:val="18"/>
                <w:szCs w:val="18"/>
              </w:rPr>
              <w:t>Client Age</w:t>
            </w:r>
          </w:p>
        </w:tc>
        <w:tc>
          <w:tcPr>
            <w:tcW w:w="2160" w:type="dxa"/>
          </w:tcPr>
          <w:p w14:paraId="7D3120D9" w14:textId="77777777" w:rsidR="00F01157" w:rsidRPr="00F943EF" w:rsidRDefault="00F01157" w:rsidP="00A777C9">
            <w:pPr>
              <w:jc w:val="center"/>
              <w:rPr>
                <w:rFonts w:ascii="Times New Roman" w:hAnsi="Times New Roman" w:cs="Times New Roman"/>
                <w:sz w:val="18"/>
                <w:szCs w:val="18"/>
              </w:rPr>
            </w:pPr>
            <w:r w:rsidRPr="00F943EF">
              <w:rPr>
                <w:rFonts w:ascii="Times New Roman" w:hAnsi="Times New Roman" w:cs="Times New Roman"/>
                <w:sz w:val="18"/>
                <w:szCs w:val="18"/>
              </w:rPr>
              <w:t>Presenting Problem</w:t>
            </w:r>
          </w:p>
        </w:tc>
        <w:tc>
          <w:tcPr>
            <w:tcW w:w="7655" w:type="dxa"/>
          </w:tcPr>
          <w:p w14:paraId="60C61D2A" w14:textId="77777777" w:rsidR="00F01157" w:rsidRPr="00F943EF" w:rsidRDefault="00F01157" w:rsidP="00A777C9">
            <w:pPr>
              <w:jc w:val="center"/>
              <w:rPr>
                <w:rFonts w:ascii="Times New Roman" w:hAnsi="Times New Roman" w:cs="Times New Roman"/>
                <w:sz w:val="18"/>
                <w:szCs w:val="18"/>
              </w:rPr>
            </w:pPr>
            <w:r w:rsidRPr="00F943EF">
              <w:rPr>
                <w:rFonts w:ascii="Times New Roman" w:hAnsi="Times New Roman" w:cs="Times New Roman"/>
                <w:sz w:val="18"/>
                <w:szCs w:val="18"/>
              </w:rPr>
              <w:t>Clinical Experience</w:t>
            </w:r>
          </w:p>
        </w:tc>
        <w:tc>
          <w:tcPr>
            <w:tcW w:w="1744" w:type="dxa"/>
          </w:tcPr>
          <w:p w14:paraId="2B59C9AC" w14:textId="77777777" w:rsidR="00F01157" w:rsidRPr="00F943EF" w:rsidRDefault="00F01157" w:rsidP="00A777C9">
            <w:pPr>
              <w:jc w:val="center"/>
              <w:rPr>
                <w:rFonts w:ascii="Times New Roman" w:hAnsi="Times New Roman" w:cs="Times New Roman"/>
                <w:sz w:val="18"/>
                <w:szCs w:val="18"/>
              </w:rPr>
            </w:pPr>
            <w:r w:rsidRPr="00F943EF">
              <w:rPr>
                <w:rFonts w:ascii="Times New Roman" w:hAnsi="Times New Roman" w:cs="Times New Roman"/>
                <w:sz w:val="18"/>
                <w:szCs w:val="18"/>
              </w:rPr>
              <w:t>Follow Up Plan</w:t>
            </w:r>
          </w:p>
        </w:tc>
        <w:tc>
          <w:tcPr>
            <w:tcW w:w="1136" w:type="dxa"/>
          </w:tcPr>
          <w:p w14:paraId="2E9A972A" w14:textId="77777777" w:rsidR="00F01157" w:rsidRPr="00F943EF" w:rsidRDefault="00F01157" w:rsidP="00A777C9">
            <w:pPr>
              <w:jc w:val="center"/>
              <w:rPr>
                <w:rFonts w:ascii="Times New Roman" w:hAnsi="Times New Roman" w:cs="Times New Roman"/>
                <w:sz w:val="18"/>
                <w:szCs w:val="18"/>
              </w:rPr>
            </w:pPr>
            <w:r w:rsidRPr="00F943EF">
              <w:rPr>
                <w:rFonts w:ascii="Times New Roman" w:hAnsi="Times New Roman" w:cs="Times New Roman"/>
                <w:sz w:val="18"/>
                <w:szCs w:val="18"/>
              </w:rPr>
              <w:t>Level of Student Participation</w:t>
            </w:r>
          </w:p>
        </w:tc>
      </w:tr>
      <w:tr w:rsidR="00F01157" w14:paraId="43101DD6" w14:textId="77777777" w:rsidTr="00A777C9">
        <w:trPr>
          <w:trHeight w:val="437"/>
        </w:trPr>
        <w:tc>
          <w:tcPr>
            <w:tcW w:w="985" w:type="dxa"/>
          </w:tcPr>
          <w:p w14:paraId="273F74B5" w14:textId="02067AA1" w:rsidR="00F01157" w:rsidRDefault="00C276E7" w:rsidP="00A777C9">
            <w:pPr>
              <w:rPr>
                <w:rFonts w:ascii="Times New Roman" w:hAnsi="Times New Roman" w:cs="Times New Roman"/>
                <w:b/>
                <w:sz w:val="24"/>
                <w:szCs w:val="24"/>
              </w:rPr>
            </w:pPr>
            <w:r>
              <w:rPr>
                <w:rFonts w:ascii="Times New Roman" w:hAnsi="Times New Roman" w:cs="Times New Roman"/>
                <w:b/>
                <w:sz w:val="24"/>
                <w:szCs w:val="24"/>
              </w:rPr>
              <w:t>N/A</w:t>
            </w:r>
          </w:p>
        </w:tc>
        <w:tc>
          <w:tcPr>
            <w:tcW w:w="990" w:type="dxa"/>
          </w:tcPr>
          <w:p w14:paraId="486D17E6" w14:textId="77777777" w:rsidR="00F01157" w:rsidRDefault="00F01157" w:rsidP="00A777C9">
            <w:pPr>
              <w:rPr>
                <w:rFonts w:ascii="Times New Roman" w:hAnsi="Times New Roman" w:cs="Times New Roman"/>
                <w:b/>
                <w:sz w:val="24"/>
                <w:szCs w:val="24"/>
              </w:rPr>
            </w:pPr>
          </w:p>
        </w:tc>
        <w:tc>
          <w:tcPr>
            <w:tcW w:w="2160" w:type="dxa"/>
          </w:tcPr>
          <w:p w14:paraId="1C3AABB9" w14:textId="77777777" w:rsidR="00F01157" w:rsidRDefault="00F01157" w:rsidP="00A777C9">
            <w:pPr>
              <w:rPr>
                <w:rFonts w:ascii="Times New Roman" w:hAnsi="Times New Roman" w:cs="Times New Roman"/>
                <w:b/>
                <w:sz w:val="24"/>
                <w:szCs w:val="24"/>
              </w:rPr>
            </w:pPr>
          </w:p>
        </w:tc>
        <w:tc>
          <w:tcPr>
            <w:tcW w:w="7655" w:type="dxa"/>
          </w:tcPr>
          <w:p w14:paraId="11DA9188" w14:textId="77777777" w:rsidR="00F01157" w:rsidRDefault="00F01157" w:rsidP="00A777C9">
            <w:pPr>
              <w:rPr>
                <w:rFonts w:ascii="Times New Roman" w:hAnsi="Times New Roman" w:cs="Times New Roman"/>
                <w:b/>
                <w:sz w:val="24"/>
                <w:szCs w:val="24"/>
              </w:rPr>
            </w:pPr>
          </w:p>
        </w:tc>
        <w:tc>
          <w:tcPr>
            <w:tcW w:w="1744" w:type="dxa"/>
          </w:tcPr>
          <w:p w14:paraId="090DC02A" w14:textId="77777777" w:rsidR="00F01157" w:rsidRDefault="00F01157" w:rsidP="00A777C9">
            <w:pPr>
              <w:rPr>
                <w:rFonts w:ascii="Times New Roman" w:hAnsi="Times New Roman" w:cs="Times New Roman"/>
                <w:b/>
                <w:sz w:val="24"/>
                <w:szCs w:val="24"/>
              </w:rPr>
            </w:pPr>
          </w:p>
        </w:tc>
        <w:tc>
          <w:tcPr>
            <w:tcW w:w="1136" w:type="dxa"/>
          </w:tcPr>
          <w:p w14:paraId="6F91AFBF" w14:textId="45326525" w:rsidR="00F01157" w:rsidRDefault="00C276E7" w:rsidP="00A777C9">
            <w:pPr>
              <w:rPr>
                <w:rFonts w:ascii="Times New Roman" w:hAnsi="Times New Roman" w:cs="Times New Roman"/>
                <w:b/>
                <w:sz w:val="24"/>
                <w:szCs w:val="24"/>
              </w:rPr>
            </w:pPr>
            <w:r>
              <w:rPr>
                <w:rFonts w:ascii="Times New Roman" w:hAnsi="Times New Roman" w:cs="Times New Roman"/>
                <w:b/>
                <w:sz w:val="24"/>
                <w:szCs w:val="24"/>
              </w:rPr>
              <w:t>N/A</w:t>
            </w:r>
          </w:p>
        </w:tc>
      </w:tr>
      <w:tr w:rsidR="00F01157" w14:paraId="5F03B13C" w14:textId="77777777" w:rsidTr="00A777C9">
        <w:trPr>
          <w:trHeight w:val="375"/>
        </w:trPr>
        <w:tc>
          <w:tcPr>
            <w:tcW w:w="985" w:type="dxa"/>
          </w:tcPr>
          <w:p w14:paraId="5C556080" w14:textId="77777777" w:rsidR="00F01157" w:rsidRDefault="00F01157" w:rsidP="00A777C9">
            <w:pPr>
              <w:rPr>
                <w:rFonts w:ascii="Times New Roman" w:hAnsi="Times New Roman" w:cs="Times New Roman"/>
                <w:b/>
                <w:sz w:val="24"/>
                <w:szCs w:val="24"/>
              </w:rPr>
            </w:pPr>
          </w:p>
        </w:tc>
        <w:tc>
          <w:tcPr>
            <w:tcW w:w="990" w:type="dxa"/>
          </w:tcPr>
          <w:p w14:paraId="5263EC76" w14:textId="77777777" w:rsidR="00F01157" w:rsidRDefault="00F01157" w:rsidP="00A777C9">
            <w:pPr>
              <w:rPr>
                <w:rFonts w:ascii="Times New Roman" w:hAnsi="Times New Roman" w:cs="Times New Roman"/>
                <w:b/>
                <w:sz w:val="24"/>
                <w:szCs w:val="24"/>
              </w:rPr>
            </w:pPr>
          </w:p>
        </w:tc>
        <w:tc>
          <w:tcPr>
            <w:tcW w:w="2160" w:type="dxa"/>
          </w:tcPr>
          <w:p w14:paraId="5E733C2A" w14:textId="77777777" w:rsidR="00F01157" w:rsidRDefault="00F01157" w:rsidP="00A777C9">
            <w:pPr>
              <w:rPr>
                <w:rFonts w:ascii="Times New Roman" w:hAnsi="Times New Roman" w:cs="Times New Roman"/>
                <w:b/>
                <w:sz w:val="24"/>
                <w:szCs w:val="24"/>
              </w:rPr>
            </w:pPr>
          </w:p>
          <w:p w14:paraId="05D7F42C" w14:textId="77777777" w:rsidR="00F01157" w:rsidRDefault="00F01157" w:rsidP="00A777C9">
            <w:pPr>
              <w:rPr>
                <w:rFonts w:ascii="Times New Roman" w:hAnsi="Times New Roman" w:cs="Times New Roman"/>
                <w:b/>
                <w:sz w:val="24"/>
                <w:szCs w:val="24"/>
              </w:rPr>
            </w:pPr>
          </w:p>
        </w:tc>
        <w:tc>
          <w:tcPr>
            <w:tcW w:w="7655" w:type="dxa"/>
          </w:tcPr>
          <w:p w14:paraId="48BEF874" w14:textId="77777777" w:rsidR="00F01157" w:rsidRDefault="00F01157" w:rsidP="00A777C9">
            <w:pPr>
              <w:rPr>
                <w:rFonts w:ascii="Times New Roman" w:hAnsi="Times New Roman" w:cs="Times New Roman"/>
                <w:b/>
                <w:sz w:val="24"/>
                <w:szCs w:val="24"/>
              </w:rPr>
            </w:pPr>
          </w:p>
        </w:tc>
        <w:tc>
          <w:tcPr>
            <w:tcW w:w="1744" w:type="dxa"/>
          </w:tcPr>
          <w:p w14:paraId="614E4405" w14:textId="77777777" w:rsidR="00F01157" w:rsidRDefault="00F01157" w:rsidP="00A777C9">
            <w:pPr>
              <w:rPr>
                <w:rFonts w:ascii="Times New Roman" w:hAnsi="Times New Roman" w:cs="Times New Roman"/>
                <w:b/>
                <w:sz w:val="24"/>
                <w:szCs w:val="24"/>
              </w:rPr>
            </w:pPr>
          </w:p>
        </w:tc>
        <w:tc>
          <w:tcPr>
            <w:tcW w:w="1136" w:type="dxa"/>
          </w:tcPr>
          <w:p w14:paraId="12945168" w14:textId="77777777" w:rsidR="00F01157" w:rsidRDefault="00F01157" w:rsidP="00A777C9">
            <w:pPr>
              <w:rPr>
                <w:rFonts w:ascii="Times New Roman" w:hAnsi="Times New Roman" w:cs="Times New Roman"/>
                <w:b/>
                <w:sz w:val="24"/>
                <w:szCs w:val="24"/>
              </w:rPr>
            </w:pPr>
          </w:p>
        </w:tc>
      </w:tr>
      <w:tr w:rsidR="00F01157" w14:paraId="4BC9EF7A" w14:textId="77777777" w:rsidTr="00A777C9">
        <w:trPr>
          <w:trHeight w:val="375"/>
        </w:trPr>
        <w:tc>
          <w:tcPr>
            <w:tcW w:w="985" w:type="dxa"/>
          </w:tcPr>
          <w:p w14:paraId="2BB33C51" w14:textId="77777777" w:rsidR="00F01157" w:rsidRDefault="00F01157" w:rsidP="00A777C9">
            <w:pPr>
              <w:rPr>
                <w:rFonts w:ascii="Times New Roman" w:hAnsi="Times New Roman" w:cs="Times New Roman"/>
                <w:b/>
                <w:sz w:val="24"/>
                <w:szCs w:val="24"/>
              </w:rPr>
            </w:pPr>
          </w:p>
        </w:tc>
        <w:tc>
          <w:tcPr>
            <w:tcW w:w="990" w:type="dxa"/>
          </w:tcPr>
          <w:p w14:paraId="161DAA06" w14:textId="77777777" w:rsidR="00F01157" w:rsidRDefault="00F01157" w:rsidP="00A777C9">
            <w:pPr>
              <w:rPr>
                <w:rFonts w:ascii="Times New Roman" w:hAnsi="Times New Roman" w:cs="Times New Roman"/>
                <w:b/>
                <w:sz w:val="24"/>
                <w:szCs w:val="24"/>
              </w:rPr>
            </w:pPr>
          </w:p>
        </w:tc>
        <w:tc>
          <w:tcPr>
            <w:tcW w:w="2160" w:type="dxa"/>
          </w:tcPr>
          <w:p w14:paraId="0B105D4F" w14:textId="77777777" w:rsidR="00F01157" w:rsidRDefault="00F01157" w:rsidP="00A777C9">
            <w:pPr>
              <w:rPr>
                <w:rFonts w:ascii="Times New Roman" w:hAnsi="Times New Roman" w:cs="Times New Roman"/>
                <w:b/>
                <w:sz w:val="24"/>
                <w:szCs w:val="24"/>
              </w:rPr>
            </w:pPr>
          </w:p>
          <w:p w14:paraId="0DD84ADC" w14:textId="77777777" w:rsidR="00F01157" w:rsidRDefault="00F01157" w:rsidP="00A777C9">
            <w:pPr>
              <w:rPr>
                <w:rFonts w:ascii="Times New Roman" w:hAnsi="Times New Roman" w:cs="Times New Roman"/>
                <w:b/>
                <w:sz w:val="24"/>
                <w:szCs w:val="24"/>
              </w:rPr>
            </w:pPr>
          </w:p>
        </w:tc>
        <w:tc>
          <w:tcPr>
            <w:tcW w:w="7655" w:type="dxa"/>
          </w:tcPr>
          <w:p w14:paraId="3DBCA560" w14:textId="77777777" w:rsidR="00F01157" w:rsidRDefault="00F01157" w:rsidP="00A777C9">
            <w:pPr>
              <w:rPr>
                <w:rFonts w:ascii="Times New Roman" w:hAnsi="Times New Roman" w:cs="Times New Roman"/>
                <w:b/>
                <w:sz w:val="24"/>
                <w:szCs w:val="24"/>
              </w:rPr>
            </w:pPr>
          </w:p>
        </w:tc>
        <w:tc>
          <w:tcPr>
            <w:tcW w:w="1744" w:type="dxa"/>
          </w:tcPr>
          <w:p w14:paraId="09212A59" w14:textId="77777777" w:rsidR="00F01157" w:rsidRDefault="00F01157" w:rsidP="00A777C9">
            <w:pPr>
              <w:rPr>
                <w:rFonts w:ascii="Times New Roman" w:hAnsi="Times New Roman" w:cs="Times New Roman"/>
                <w:b/>
                <w:sz w:val="24"/>
                <w:szCs w:val="24"/>
              </w:rPr>
            </w:pPr>
          </w:p>
        </w:tc>
        <w:tc>
          <w:tcPr>
            <w:tcW w:w="1136" w:type="dxa"/>
          </w:tcPr>
          <w:p w14:paraId="58623CF9" w14:textId="77777777" w:rsidR="00F01157" w:rsidRDefault="00F01157" w:rsidP="00A777C9">
            <w:pPr>
              <w:rPr>
                <w:rFonts w:ascii="Times New Roman" w:hAnsi="Times New Roman" w:cs="Times New Roman"/>
                <w:b/>
                <w:sz w:val="24"/>
                <w:szCs w:val="24"/>
              </w:rPr>
            </w:pPr>
          </w:p>
        </w:tc>
      </w:tr>
      <w:tr w:rsidR="00F01157" w14:paraId="2378AC15" w14:textId="77777777" w:rsidTr="00A777C9">
        <w:trPr>
          <w:trHeight w:val="375"/>
        </w:trPr>
        <w:tc>
          <w:tcPr>
            <w:tcW w:w="985" w:type="dxa"/>
          </w:tcPr>
          <w:p w14:paraId="1CF4FF0D" w14:textId="77777777" w:rsidR="00F01157" w:rsidRDefault="00F01157" w:rsidP="00A777C9">
            <w:pPr>
              <w:rPr>
                <w:rFonts w:ascii="Times New Roman" w:hAnsi="Times New Roman" w:cs="Times New Roman"/>
                <w:b/>
                <w:sz w:val="24"/>
                <w:szCs w:val="24"/>
              </w:rPr>
            </w:pPr>
          </w:p>
        </w:tc>
        <w:tc>
          <w:tcPr>
            <w:tcW w:w="990" w:type="dxa"/>
          </w:tcPr>
          <w:p w14:paraId="7DE9667E" w14:textId="77777777" w:rsidR="00F01157" w:rsidRDefault="00F01157" w:rsidP="00A777C9">
            <w:pPr>
              <w:rPr>
                <w:rFonts w:ascii="Times New Roman" w:hAnsi="Times New Roman" w:cs="Times New Roman"/>
                <w:b/>
                <w:sz w:val="24"/>
                <w:szCs w:val="24"/>
              </w:rPr>
            </w:pPr>
          </w:p>
        </w:tc>
        <w:tc>
          <w:tcPr>
            <w:tcW w:w="2160" w:type="dxa"/>
          </w:tcPr>
          <w:p w14:paraId="7E0DE8A1" w14:textId="77777777" w:rsidR="00F01157" w:rsidRDefault="00F01157" w:rsidP="00A777C9">
            <w:pPr>
              <w:rPr>
                <w:rFonts w:ascii="Times New Roman" w:hAnsi="Times New Roman" w:cs="Times New Roman"/>
                <w:b/>
                <w:sz w:val="24"/>
                <w:szCs w:val="24"/>
              </w:rPr>
            </w:pPr>
          </w:p>
          <w:p w14:paraId="76A2683D" w14:textId="77777777" w:rsidR="00F01157" w:rsidRDefault="00F01157" w:rsidP="00A777C9">
            <w:pPr>
              <w:rPr>
                <w:rFonts w:ascii="Times New Roman" w:hAnsi="Times New Roman" w:cs="Times New Roman"/>
                <w:b/>
                <w:sz w:val="24"/>
                <w:szCs w:val="24"/>
              </w:rPr>
            </w:pPr>
          </w:p>
        </w:tc>
        <w:tc>
          <w:tcPr>
            <w:tcW w:w="7655" w:type="dxa"/>
          </w:tcPr>
          <w:p w14:paraId="4F85E0D3" w14:textId="77777777" w:rsidR="00F01157" w:rsidRDefault="00F01157" w:rsidP="00A777C9">
            <w:pPr>
              <w:rPr>
                <w:rFonts w:ascii="Times New Roman" w:hAnsi="Times New Roman" w:cs="Times New Roman"/>
                <w:b/>
                <w:sz w:val="24"/>
                <w:szCs w:val="24"/>
              </w:rPr>
            </w:pPr>
          </w:p>
        </w:tc>
        <w:tc>
          <w:tcPr>
            <w:tcW w:w="1744" w:type="dxa"/>
          </w:tcPr>
          <w:p w14:paraId="5E0ED172" w14:textId="77777777" w:rsidR="00F01157" w:rsidRDefault="00F01157" w:rsidP="00A777C9">
            <w:pPr>
              <w:rPr>
                <w:rFonts w:ascii="Times New Roman" w:hAnsi="Times New Roman" w:cs="Times New Roman"/>
                <w:b/>
                <w:sz w:val="24"/>
                <w:szCs w:val="24"/>
              </w:rPr>
            </w:pPr>
          </w:p>
        </w:tc>
        <w:tc>
          <w:tcPr>
            <w:tcW w:w="1136" w:type="dxa"/>
          </w:tcPr>
          <w:p w14:paraId="7985F799" w14:textId="77777777" w:rsidR="00F01157" w:rsidRDefault="00F01157" w:rsidP="00A777C9">
            <w:pPr>
              <w:rPr>
                <w:rFonts w:ascii="Times New Roman" w:hAnsi="Times New Roman" w:cs="Times New Roman"/>
                <w:b/>
                <w:sz w:val="24"/>
                <w:szCs w:val="24"/>
              </w:rPr>
            </w:pPr>
          </w:p>
        </w:tc>
      </w:tr>
      <w:tr w:rsidR="00F01157" w14:paraId="0B3EAEF1" w14:textId="77777777" w:rsidTr="00A777C9">
        <w:trPr>
          <w:trHeight w:val="375"/>
        </w:trPr>
        <w:tc>
          <w:tcPr>
            <w:tcW w:w="985" w:type="dxa"/>
          </w:tcPr>
          <w:p w14:paraId="676E7313" w14:textId="77777777" w:rsidR="00F01157" w:rsidRDefault="00F01157" w:rsidP="00A777C9">
            <w:pPr>
              <w:rPr>
                <w:rFonts w:ascii="Times New Roman" w:hAnsi="Times New Roman" w:cs="Times New Roman"/>
                <w:b/>
                <w:sz w:val="24"/>
                <w:szCs w:val="24"/>
              </w:rPr>
            </w:pPr>
          </w:p>
        </w:tc>
        <w:tc>
          <w:tcPr>
            <w:tcW w:w="990" w:type="dxa"/>
          </w:tcPr>
          <w:p w14:paraId="13418AC1" w14:textId="77777777" w:rsidR="00F01157" w:rsidRDefault="00F01157" w:rsidP="00A777C9">
            <w:pPr>
              <w:rPr>
                <w:rFonts w:ascii="Times New Roman" w:hAnsi="Times New Roman" w:cs="Times New Roman"/>
                <w:b/>
                <w:sz w:val="24"/>
                <w:szCs w:val="24"/>
              </w:rPr>
            </w:pPr>
          </w:p>
        </w:tc>
        <w:tc>
          <w:tcPr>
            <w:tcW w:w="2160" w:type="dxa"/>
          </w:tcPr>
          <w:p w14:paraId="5474C256" w14:textId="77777777" w:rsidR="00F01157" w:rsidRDefault="00F01157" w:rsidP="00A777C9">
            <w:pPr>
              <w:rPr>
                <w:rFonts w:ascii="Times New Roman" w:hAnsi="Times New Roman" w:cs="Times New Roman"/>
                <w:b/>
                <w:sz w:val="24"/>
                <w:szCs w:val="24"/>
              </w:rPr>
            </w:pPr>
          </w:p>
          <w:p w14:paraId="1E504E3D" w14:textId="77777777" w:rsidR="00F01157" w:rsidRDefault="00F01157" w:rsidP="00A777C9">
            <w:pPr>
              <w:rPr>
                <w:rFonts w:ascii="Times New Roman" w:hAnsi="Times New Roman" w:cs="Times New Roman"/>
                <w:b/>
                <w:sz w:val="24"/>
                <w:szCs w:val="24"/>
              </w:rPr>
            </w:pPr>
          </w:p>
        </w:tc>
        <w:tc>
          <w:tcPr>
            <w:tcW w:w="7655" w:type="dxa"/>
          </w:tcPr>
          <w:p w14:paraId="09D62A58" w14:textId="77777777" w:rsidR="00F01157" w:rsidRDefault="00F01157" w:rsidP="00A777C9">
            <w:pPr>
              <w:rPr>
                <w:rFonts w:ascii="Times New Roman" w:hAnsi="Times New Roman" w:cs="Times New Roman"/>
                <w:b/>
                <w:sz w:val="24"/>
                <w:szCs w:val="24"/>
              </w:rPr>
            </w:pPr>
          </w:p>
        </w:tc>
        <w:tc>
          <w:tcPr>
            <w:tcW w:w="1744" w:type="dxa"/>
          </w:tcPr>
          <w:p w14:paraId="78231D93" w14:textId="77777777" w:rsidR="00F01157" w:rsidRDefault="00F01157" w:rsidP="00A777C9">
            <w:pPr>
              <w:rPr>
                <w:rFonts w:ascii="Times New Roman" w:hAnsi="Times New Roman" w:cs="Times New Roman"/>
                <w:b/>
                <w:sz w:val="24"/>
                <w:szCs w:val="24"/>
              </w:rPr>
            </w:pPr>
          </w:p>
        </w:tc>
        <w:tc>
          <w:tcPr>
            <w:tcW w:w="1136" w:type="dxa"/>
          </w:tcPr>
          <w:p w14:paraId="763285AA" w14:textId="77777777" w:rsidR="00F01157" w:rsidRDefault="00F01157" w:rsidP="00A777C9">
            <w:pPr>
              <w:rPr>
                <w:rFonts w:ascii="Times New Roman" w:hAnsi="Times New Roman" w:cs="Times New Roman"/>
                <w:b/>
                <w:sz w:val="24"/>
                <w:szCs w:val="24"/>
              </w:rPr>
            </w:pPr>
          </w:p>
        </w:tc>
      </w:tr>
      <w:tr w:rsidR="00F01157" w14:paraId="08A5EDAD" w14:textId="77777777" w:rsidTr="00A777C9">
        <w:trPr>
          <w:trHeight w:val="375"/>
        </w:trPr>
        <w:tc>
          <w:tcPr>
            <w:tcW w:w="985" w:type="dxa"/>
          </w:tcPr>
          <w:p w14:paraId="7ECA017A" w14:textId="77777777" w:rsidR="00F01157" w:rsidRDefault="00F01157" w:rsidP="00A777C9">
            <w:pPr>
              <w:rPr>
                <w:rFonts w:ascii="Times New Roman" w:hAnsi="Times New Roman" w:cs="Times New Roman"/>
                <w:b/>
                <w:sz w:val="24"/>
                <w:szCs w:val="24"/>
              </w:rPr>
            </w:pPr>
          </w:p>
        </w:tc>
        <w:tc>
          <w:tcPr>
            <w:tcW w:w="990" w:type="dxa"/>
          </w:tcPr>
          <w:p w14:paraId="26A7B2C9" w14:textId="77777777" w:rsidR="00F01157" w:rsidRDefault="00F01157" w:rsidP="00A777C9">
            <w:pPr>
              <w:rPr>
                <w:rFonts w:ascii="Times New Roman" w:hAnsi="Times New Roman" w:cs="Times New Roman"/>
                <w:b/>
                <w:sz w:val="24"/>
                <w:szCs w:val="24"/>
              </w:rPr>
            </w:pPr>
          </w:p>
        </w:tc>
        <w:tc>
          <w:tcPr>
            <w:tcW w:w="2160" w:type="dxa"/>
          </w:tcPr>
          <w:p w14:paraId="0A82A077" w14:textId="77777777" w:rsidR="00F01157" w:rsidRDefault="00F01157" w:rsidP="00A777C9">
            <w:pPr>
              <w:rPr>
                <w:rFonts w:ascii="Times New Roman" w:hAnsi="Times New Roman" w:cs="Times New Roman"/>
                <w:b/>
                <w:sz w:val="24"/>
                <w:szCs w:val="24"/>
              </w:rPr>
            </w:pPr>
          </w:p>
          <w:p w14:paraId="5052A7BB" w14:textId="77777777" w:rsidR="00F01157" w:rsidRDefault="00F01157" w:rsidP="00A777C9">
            <w:pPr>
              <w:rPr>
                <w:rFonts w:ascii="Times New Roman" w:hAnsi="Times New Roman" w:cs="Times New Roman"/>
                <w:b/>
                <w:sz w:val="24"/>
                <w:szCs w:val="24"/>
              </w:rPr>
            </w:pPr>
          </w:p>
        </w:tc>
        <w:tc>
          <w:tcPr>
            <w:tcW w:w="7655" w:type="dxa"/>
          </w:tcPr>
          <w:p w14:paraId="0DF99B1C" w14:textId="77777777" w:rsidR="00F01157" w:rsidRDefault="00F01157" w:rsidP="00A777C9">
            <w:pPr>
              <w:rPr>
                <w:rFonts w:ascii="Times New Roman" w:hAnsi="Times New Roman" w:cs="Times New Roman"/>
                <w:b/>
                <w:sz w:val="24"/>
                <w:szCs w:val="24"/>
              </w:rPr>
            </w:pPr>
          </w:p>
        </w:tc>
        <w:tc>
          <w:tcPr>
            <w:tcW w:w="1744" w:type="dxa"/>
          </w:tcPr>
          <w:p w14:paraId="3BC04369" w14:textId="77777777" w:rsidR="00F01157" w:rsidRDefault="00F01157" w:rsidP="00A777C9">
            <w:pPr>
              <w:rPr>
                <w:rFonts w:ascii="Times New Roman" w:hAnsi="Times New Roman" w:cs="Times New Roman"/>
                <w:b/>
                <w:sz w:val="24"/>
                <w:szCs w:val="24"/>
              </w:rPr>
            </w:pPr>
          </w:p>
        </w:tc>
        <w:tc>
          <w:tcPr>
            <w:tcW w:w="1136" w:type="dxa"/>
          </w:tcPr>
          <w:p w14:paraId="59E6DC80" w14:textId="77777777" w:rsidR="00F01157" w:rsidRDefault="00F01157" w:rsidP="00A777C9">
            <w:pPr>
              <w:rPr>
                <w:rFonts w:ascii="Times New Roman" w:hAnsi="Times New Roman" w:cs="Times New Roman"/>
                <w:b/>
                <w:sz w:val="24"/>
                <w:szCs w:val="24"/>
              </w:rPr>
            </w:pPr>
          </w:p>
        </w:tc>
      </w:tr>
      <w:tr w:rsidR="00F01157" w14:paraId="6E1E9389" w14:textId="77777777" w:rsidTr="00A777C9">
        <w:trPr>
          <w:trHeight w:val="323"/>
        </w:trPr>
        <w:tc>
          <w:tcPr>
            <w:tcW w:w="985" w:type="dxa"/>
          </w:tcPr>
          <w:p w14:paraId="609BAAC9" w14:textId="77777777" w:rsidR="00F01157" w:rsidRDefault="00F01157" w:rsidP="00A777C9">
            <w:pPr>
              <w:rPr>
                <w:rFonts w:ascii="Times New Roman" w:hAnsi="Times New Roman" w:cs="Times New Roman"/>
                <w:b/>
                <w:sz w:val="24"/>
                <w:szCs w:val="24"/>
              </w:rPr>
            </w:pPr>
          </w:p>
        </w:tc>
        <w:tc>
          <w:tcPr>
            <w:tcW w:w="990" w:type="dxa"/>
          </w:tcPr>
          <w:p w14:paraId="4EF3CFEA" w14:textId="77777777" w:rsidR="00F01157" w:rsidRDefault="00F01157" w:rsidP="00A777C9">
            <w:pPr>
              <w:rPr>
                <w:rFonts w:ascii="Times New Roman" w:hAnsi="Times New Roman" w:cs="Times New Roman"/>
                <w:b/>
                <w:sz w:val="24"/>
                <w:szCs w:val="24"/>
              </w:rPr>
            </w:pPr>
          </w:p>
        </w:tc>
        <w:tc>
          <w:tcPr>
            <w:tcW w:w="2160" w:type="dxa"/>
          </w:tcPr>
          <w:p w14:paraId="7A7C1740" w14:textId="77777777" w:rsidR="00F01157" w:rsidRDefault="00F01157" w:rsidP="00A777C9">
            <w:pPr>
              <w:rPr>
                <w:rFonts w:ascii="Times New Roman" w:hAnsi="Times New Roman" w:cs="Times New Roman"/>
                <w:b/>
                <w:sz w:val="24"/>
                <w:szCs w:val="24"/>
              </w:rPr>
            </w:pPr>
          </w:p>
          <w:p w14:paraId="0594EAE3" w14:textId="77777777" w:rsidR="00F01157" w:rsidRDefault="00F01157" w:rsidP="00A777C9">
            <w:pPr>
              <w:rPr>
                <w:rFonts w:ascii="Times New Roman" w:hAnsi="Times New Roman" w:cs="Times New Roman"/>
                <w:b/>
                <w:sz w:val="24"/>
                <w:szCs w:val="24"/>
              </w:rPr>
            </w:pPr>
          </w:p>
        </w:tc>
        <w:tc>
          <w:tcPr>
            <w:tcW w:w="7655" w:type="dxa"/>
          </w:tcPr>
          <w:p w14:paraId="3D03CB06" w14:textId="77777777" w:rsidR="00F01157" w:rsidRDefault="00F01157" w:rsidP="00A777C9">
            <w:pPr>
              <w:rPr>
                <w:rFonts w:ascii="Times New Roman" w:hAnsi="Times New Roman" w:cs="Times New Roman"/>
                <w:b/>
                <w:sz w:val="24"/>
                <w:szCs w:val="24"/>
              </w:rPr>
            </w:pPr>
          </w:p>
        </w:tc>
        <w:tc>
          <w:tcPr>
            <w:tcW w:w="1744" w:type="dxa"/>
          </w:tcPr>
          <w:p w14:paraId="559086BC" w14:textId="77777777" w:rsidR="00F01157" w:rsidRDefault="00F01157" w:rsidP="00A777C9">
            <w:pPr>
              <w:rPr>
                <w:rFonts w:ascii="Times New Roman" w:hAnsi="Times New Roman" w:cs="Times New Roman"/>
                <w:b/>
                <w:sz w:val="24"/>
                <w:szCs w:val="24"/>
              </w:rPr>
            </w:pPr>
          </w:p>
        </w:tc>
        <w:tc>
          <w:tcPr>
            <w:tcW w:w="1136" w:type="dxa"/>
          </w:tcPr>
          <w:p w14:paraId="248DC72B" w14:textId="77777777" w:rsidR="00F01157" w:rsidRDefault="00F01157" w:rsidP="00A777C9">
            <w:pPr>
              <w:rPr>
                <w:rFonts w:ascii="Times New Roman" w:hAnsi="Times New Roman" w:cs="Times New Roman"/>
                <w:b/>
                <w:sz w:val="24"/>
                <w:szCs w:val="24"/>
              </w:rPr>
            </w:pPr>
          </w:p>
        </w:tc>
      </w:tr>
      <w:tr w:rsidR="00F01157" w14:paraId="5F7B02E0" w14:textId="77777777" w:rsidTr="00A777C9">
        <w:trPr>
          <w:trHeight w:val="323"/>
        </w:trPr>
        <w:tc>
          <w:tcPr>
            <w:tcW w:w="985" w:type="dxa"/>
          </w:tcPr>
          <w:p w14:paraId="260EE396" w14:textId="77777777" w:rsidR="00F01157" w:rsidRDefault="00F01157" w:rsidP="00A777C9">
            <w:pPr>
              <w:rPr>
                <w:rFonts w:ascii="Times New Roman" w:hAnsi="Times New Roman" w:cs="Times New Roman"/>
                <w:b/>
                <w:sz w:val="24"/>
                <w:szCs w:val="24"/>
              </w:rPr>
            </w:pPr>
          </w:p>
          <w:p w14:paraId="243DABDD" w14:textId="77777777" w:rsidR="00F01157" w:rsidRDefault="00F01157" w:rsidP="00A777C9">
            <w:pPr>
              <w:rPr>
                <w:rFonts w:ascii="Times New Roman" w:hAnsi="Times New Roman" w:cs="Times New Roman"/>
                <w:b/>
                <w:sz w:val="24"/>
                <w:szCs w:val="24"/>
              </w:rPr>
            </w:pPr>
          </w:p>
        </w:tc>
        <w:tc>
          <w:tcPr>
            <w:tcW w:w="990" w:type="dxa"/>
          </w:tcPr>
          <w:p w14:paraId="6CF703DD" w14:textId="77777777" w:rsidR="00F01157" w:rsidRDefault="00F01157" w:rsidP="00A777C9">
            <w:pPr>
              <w:rPr>
                <w:rFonts w:ascii="Times New Roman" w:hAnsi="Times New Roman" w:cs="Times New Roman"/>
                <w:b/>
                <w:sz w:val="24"/>
                <w:szCs w:val="24"/>
              </w:rPr>
            </w:pPr>
          </w:p>
        </w:tc>
        <w:tc>
          <w:tcPr>
            <w:tcW w:w="2160" w:type="dxa"/>
          </w:tcPr>
          <w:p w14:paraId="5B5C3988" w14:textId="77777777" w:rsidR="00F01157" w:rsidRDefault="00F01157" w:rsidP="00A777C9">
            <w:pPr>
              <w:rPr>
                <w:rFonts w:ascii="Times New Roman" w:hAnsi="Times New Roman" w:cs="Times New Roman"/>
                <w:b/>
                <w:sz w:val="24"/>
                <w:szCs w:val="24"/>
              </w:rPr>
            </w:pPr>
          </w:p>
        </w:tc>
        <w:tc>
          <w:tcPr>
            <w:tcW w:w="7655" w:type="dxa"/>
          </w:tcPr>
          <w:p w14:paraId="7C18072C" w14:textId="77777777" w:rsidR="00F01157" w:rsidRDefault="00F01157" w:rsidP="00A777C9">
            <w:pPr>
              <w:rPr>
                <w:rFonts w:ascii="Times New Roman" w:hAnsi="Times New Roman" w:cs="Times New Roman"/>
                <w:b/>
                <w:sz w:val="24"/>
                <w:szCs w:val="24"/>
              </w:rPr>
            </w:pPr>
          </w:p>
        </w:tc>
        <w:tc>
          <w:tcPr>
            <w:tcW w:w="1744" w:type="dxa"/>
          </w:tcPr>
          <w:p w14:paraId="40D80AFC" w14:textId="77777777" w:rsidR="00F01157" w:rsidRDefault="00F01157" w:rsidP="00A777C9">
            <w:pPr>
              <w:rPr>
                <w:rFonts w:ascii="Times New Roman" w:hAnsi="Times New Roman" w:cs="Times New Roman"/>
                <w:b/>
                <w:sz w:val="24"/>
                <w:szCs w:val="24"/>
              </w:rPr>
            </w:pPr>
          </w:p>
        </w:tc>
        <w:tc>
          <w:tcPr>
            <w:tcW w:w="1136" w:type="dxa"/>
          </w:tcPr>
          <w:p w14:paraId="3B2A43E2" w14:textId="77777777" w:rsidR="00F01157" w:rsidRDefault="00F01157" w:rsidP="00A777C9">
            <w:pPr>
              <w:rPr>
                <w:rFonts w:ascii="Times New Roman" w:hAnsi="Times New Roman" w:cs="Times New Roman"/>
                <w:b/>
                <w:sz w:val="24"/>
                <w:szCs w:val="24"/>
              </w:rPr>
            </w:pPr>
          </w:p>
        </w:tc>
      </w:tr>
      <w:tr w:rsidR="00F01157" w14:paraId="5D66FC8A" w14:textId="77777777" w:rsidTr="00A777C9">
        <w:trPr>
          <w:trHeight w:val="323"/>
        </w:trPr>
        <w:tc>
          <w:tcPr>
            <w:tcW w:w="985" w:type="dxa"/>
          </w:tcPr>
          <w:p w14:paraId="0D2A3A0C" w14:textId="77777777" w:rsidR="00F01157" w:rsidRDefault="00F01157" w:rsidP="00A777C9">
            <w:pPr>
              <w:rPr>
                <w:rFonts w:ascii="Times New Roman" w:hAnsi="Times New Roman" w:cs="Times New Roman"/>
                <w:b/>
                <w:sz w:val="24"/>
                <w:szCs w:val="24"/>
              </w:rPr>
            </w:pPr>
          </w:p>
          <w:p w14:paraId="28019CB4" w14:textId="77777777" w:rsidR="00F01157" w:rsidRDefault="00F01157" w:rsidP="00A777C9">
            <w:pPr>
              <w:rPr>
                <w:rFonts w:ascii="Times New Roman" w:hAnsi="Times New Roman" w:cs="Times New Roman"/>
                <w:b/>
                <w:sz w:val="24"/>
                <w:szCs w:val="24"/>
              </w:rPr>
            </w:pPr>
          </w:p>
        </w:tc>
        <w:tc>
          <w:tcPr>
            <w:tcW w:w="990" w:type="dxa"/>
          </w:tcPr>
          <w:p w14:paraId="60E55DA9" w14:textId="77777777" w:rsidR="00F01157" w:rsidRDefault="00F01157" w:rsidP="00A777C9">
            <w:pPr>
              <w:rPr>
                <w:rFonts w:ascii="Times New Roman" w:hAnsi="Times New Roman" w:cs="Times New Roman"/>
                <w:b/>
                <w:sz w:val="24"/>
                <w:szCs w:val="24"/>
              </w:rPr>
            </w:pPr>
          </w:p>
        </w:tc>
        <w:tc>
          <w:tcPr>
            <w:tcW w:w="2160" w:type="dxa"/>
          </w:tcPr>
          <w:p w14:paraId="5A47060B" w14:textId="77777777" w:rsidR="00F01157" w:rsidRDefault="00F01157" w:rsidP="00A777C9">
            <w:pPr>
              <w:rPr>
                <w:rFonts w:ascii="Times New Roman" w:hAnsi="Times New Roman" w:cs="Times New Roman"/>
                <w:b/>
                <w:sz w:val="24"/>
                <w:szCs w:val="24"/>
              </w:rPr>
            </w:pPr>
          </w:p>
        </w:tc>
        <w:tc>
          <w:tcPr>
            <w:tcW w:w="7655" w:type="dxa"/>
          </w:tcPr>
          <w:p w14:paraId="71BFB22E" w14:textId="77777777" w:rsidR="00F01157" w:rsidRDefault="00F01157" w:rsidP="00A777C9">
            <w:pPr>
              <w:rPr>
                <w:rFonts w:ascii="Times New Roman" w:hAnsi="Times New Roman" w:cs="Times New Roman"/>
                <w:b/>
                <w:sz w:val="24"/>
                <w:szCs w:val="24"/>
              </w:rPr>
            </w:pPr>
          </w:p>
        </w:tc>
        <w:tc>
          <w:tcPr>
            <w:tcW w:w="1744" w:type="dxa"/>
          </w:tcPr>
          <w:p w14:paraId="622374E9" w14:textId="77777777" w:rsidR="00F01157" w:rsidRDefault="00F01157" w:rsidP="00A777C9">
            <w:pPr>
              <w:rPr>
                <w:rFonts w:ascii="Times New Roman" w:hAnsi="Times New Roman" w:cs="Times New Roman"/>
                <w:b/>
                <w:sz w:val="24"/>
                <w:szCs w:val="24"/>
              </w:rPr>
            </w:pPr>
          </w:p>
        </w:tc>
        <w:tc>
          <w:tcPr>
            <w:tcW w:w="1136" w:type="dxa"/>
          </w:tcPr>
          <w:p w14:paraId="0549058F" w14:textId="77777777" w:rsidR="00F01157" w:rsidRDefault="00F01157" w:rsidP="00A777C9">
            <w:pPr>
              <w:rPr>
                <w:rFonts w:ascii="Times New Roman" w:hAnsi="Times New Roman" w:cs="Times New Roman"/>
                <w:b/>
                <w:sz w:val="24"/>
                <w:szCs w:val="24"/>
              </w:rPr>
            </w:pPr>
          </w:p>
        </w:tc>
      </w:tr>
      <w:tr w:rsidR="00F01157" w14:paraId="5C3761AE" w14:textId="77777777" w:rsidTr="00A777C9">
        <w:trPr>
          <w:trHeight w:val="323"/>
        </w:trPr>
        <w:tc>
          <w:tcPr>
            <w:tcW w:w="985" w:type="dxa"/>
          </w:tcPr>
          <w:p w14:paraId="52F31FCF" w14:textId="77777777" w:rsidR="00F01157" w:rsidRDefault="00F01157" w:rsidP="00A777C9">
            <w:pPr>
              <w:rPr>
                <w:rFonts w:ascii="Times New Roman" w:hAnsi="Times New Roman" w:cs="Times New Roman"/>
                <w:b/>
                <w:sz w:val="24"/>
                <w:szCs w:val="24"/>
              </w:rPr>
            </w:pPr>
          </w:p>
        </w:tc>
        <w:tc>
          <w:tcPr>
            <w:tcW w:w="990" w:type="dxa"/>
          </w:tcPr>
          <w:p w14:paraId="541834B2" w14:textId="77777777" w:rsidR="00F01157" w:rsidRDefault="00F01157" w:rsidP="00A777C9">
            <w:pPr>
              <w:rPr>
                <w:rFonts w:ascii="Times New Roman" w:hAnsi="Times New Roman" w:cs="Times New Roman"/>
                <w:b/>
                <w:sz w:val="24"/>
                <w:szCs w:val="24"/>
              </w:rPr>
            </w:pPr>
          </w:p>
        </w:tc>
        <w:tc>
          <w:tcPr>
            <w:tcW w:w="2160" w:type="dxa"/>
          </w:tcPr>
          <w:p w14:paraId="3FAA6B1A" w14:textId="77777777" w:rsidR="00F01157" w:rsidRDefault="00F01157" w:rsidP="00A777C9">
            <w:pPr>
              <w:rPr>
                <w:rFonts w:ascii="Times New Roman" w:hAnsi="Times New Roman" w:cs="Times New Roman"/>
                <w:b/>
                <w:sz w:val="24"/>
                <w:szCs w:val="24"/>
              </w:rPr>
            </w:pPr>
          </w:p>
        </w:tc>
        <w:tc>
          <w:tcPr>
            <w:tcW w:w="7655" w:type="dxa"/>
          </w:tcPr>
          <w:p w14:paraId="07DBA781" w14:textId="77777777" w:rsidR="00F01157" w:rsidRDefault="00F01157" w:rsidP="00A777C9">
            <w:pPr>
              <w:rPr>
                <w:rFonts w:ascii="Times New Roman" w:hAnsi="Times New Roman" w:cs="Times New Roman"/>
                <w:b/>
                <w:sz w:val="24"/>
                <w:szCs w:val="24"/>
              </w:rPr>
            </w:pPr>
          </w:p>
          <w:p w14:paraId="10B5B84A" w14:textId="77777777" w:rsidR="00F01157" w:rsidRDefault="00F01157" w:rsidP="00A777C9">
            <w:pPr>
              <w:rPr>
                <w:rFonts w:ascii="Times New Roman" w:hAnsi="Times New Roman" w:cs="Times New Roman"/>
                <w:b/>
                <w:sz w:val="24"/>
                <w:szCs w:val="24"/>
              </w:rPr>
            </w:pPr>
          </w:p>
        </w:tc>
        <w:tc>
          <w:tcPr>
            <w:tcW w:w="1744" w:type="dxa"/>
          </w:tcPr>
          <w:p w14:paraId="266B99BE" w14:textId="77777777" w:rsidR="00F01157" w:rsidRDefault="00F01157" w:rsidP="00A777C9">
            <w:pPr>
              <w:rPr>
                <w:rFonts w:ascii="Times New Roman" w:hAnsi="Times New Roman" w:cs="Times New Roman"/>
                <w:b/>
                <w:sz w:val="24"/>
                <w:szCs w:val="24"/>
              </w:rPr>
            </w:pPr>
          </w:p>
        </w:tc>
        <w:tc>
          <w:tcPr>
            <w:tcW w:w="1136" w:type="dxa"/>
          </w:tcPr>
          <w:p w14:paraId="08F5E3F8" w14:textId="77777777" w:rsidR="00F01157" w:rsidRDefault="00F01157" w:rsidP="00A777C9">
            <w:pPr>
              <w:rPr>
                <w:rFonts w:ascii="Times New Roman" w:hAnsi="Times New Roman" w:cs="Times New Roman"/>
                <w:b/>
                <w:sz w:val="24"/>
                <w:szCs w:val="24"/>
              </w:rPr>
            </w:pPr>
          </w:p>
        </w:tc>
      </w:tr>
    </w:tbl>
    <w:p w14:paraId="69562F43" w14:textId="7B96B120" w:rsidR="00F01157" w:rsidRDefault="00F01157" w:rsidP="00F05422">
      <w:pPr>
        <w:rPr>
          <w:rFonts w:ascii="Times New Roman" w:hAnsi="Times New Roman" w:cs="Times New Roman"/>
          <w:sz w:val="24"/>
          <w:szCs w:val="24"/>
        </w:rPr>
      </w:pPr>
    </w:p>
    <w:p w14:paraId="5F16123B" w14:textId="27C82FF1" w:rsidR="00D67B3F" w:rsidRDefault="00D67B3F" w:rsidP="00F05422">
      <w:pPr>
        <w:rPr>
          <w:rFonts w:ascii="Times New Roman" w:hAnsi="Times New Roman" w:cs="Times New Roman"/>
          <w:sz w:val="24"/>
          <w:szCs w:val="24"/>
        </w:rPr>
      </w:pPr>
    </w:p>
    <w:p w14:paraId="45E3E740" w14:textId="532B4CA7" w:rsidR="00D67B3F" w:rsidRDefault="00D67B3F" w:rsidP="00F05422">
      <w:pPr>
        <w:rPr>
          <w:rFonts w:ascii="Times New Roman" w:hAnsi="Times New Roman" w:cs="Times New Roman"/>
          <w:sz w:val="24"/>
          <w:szCs w:val="24"/>
        </w:rPr>
      </w:pPr>
    </w:p>
    <w:p w14:paraId="3F288AAB" w14:textId="115CA076" w:rsidR="00D67B3F" w:rsidRDefault="00D67B3F" w:rsidP="00F05422">
      <w:pPr>
        <w:rPr>
          <w:rFonts w:ascii="Times New Roman" w:hAnsi="Times New Roman" w:cs="Times New Roman"/>
          <w:sz w:val="24"/>
          <w:szCs w:val="24"/>
        </w:rPr>
      </w:pPr>
    </w:p>
    <w:p w14:paraId="29847648" w14:textId="59BA7076" w:rsidR="00D67B3F" w:rsidRDefault="00D67B3F" w:rsidP="00F05422">
      <w:pPr>
        <w:rPr>
          <w:rFonts w:ascii="Times New Roman" w:hAnsi="Times New Roman" w:cs="Times New Roman"/>
          <w:sz w:val="24"/>
          <w:szCs w:val="24"/>
        </w:rPr>
      </w:pPr>
    </w:p>
    <w:p w14:paraId="60794392" w14:textId="272216AD" w:rsidR="00D67B3F" w:rsidRDefault="00D67B3F" w:rsidP="00F05422">
      <w:pPr>
        <w:rPr>
          <w:rFonts w:ascii="Times New Roman" w:hAnsi="Times New Roman" w:cs="Times New Roman"/>
          <w:sz w:val="24"/>
          <w:szCs w:val="24"/>
        </w:rPr>
      </w:pPr>
    </w:p>
    <w:p w14:paraId="61CCAE22" w14:textId="04412C8A" w:rsidR="00D67B3F" w:rsidRDefault="00D67B3F" w:rsidP="00F05422">
      <w:pPr>
        <w:rPr>
          <w:rFonts w:ascii="Times New Roman" w:hAnsi="Times New Roman" w:cs="Times New Roman"/>
          <w:sz w:val="24"/>
          <w:szCs w:val="24"/>
        </w:rPr>
      </w:pPr>
    </w:p>
    <w:p w14:paraId="535669F9" w14:textId="352C4602" w:rsidR="00D67B3F" w:rsidRDefault="00D67B3F" w:rsidP="00F05422">
      <w:pPr>
        <w:rPr>
          <w:rFonts w:ascii="Times New Roman" w:hAnsi="Times New Roman" w:cs="Times New Roman"/>
          <w:sz w:val="24"/>
          <w:szCs w:val="24"/>
        </w:rPr>
      </w:pPr>
    </w:p>
    <w:p w14:paraId="7E867850" w14:textId="07C2A11B" w:rsidR="00D67B3F" w:rsidRDefault="00D67B3F" w:rsidP="00F05422">
      <w:pPr>
        <w:rPr>
          <w:rFonts w:ascii="Times New Roman" w:hAnsi="Times New Roman" w:cs="Times New Roman"/>
          <w:sz w:val="24"/>
          <w:szCs w:val="24"/>
        </w:rPr>
      </w:pPr>
    </w:p>
    <w:p w14:paraId="50AB4F04" w14:textId="57032DDC" w:rsidR="00D67B3F" w:rsidRDefault="00D67B3F" w:rsidP="00F05422">
      <w:pPr>
        <w:rPr>
          <w:rFonts w:ascii="Times New Roman" w:hAnsi="Times New Roman" w:cs="Times New Roman"/>
          <w:sz w:val="24"/>
          <w:szCs w:val="24"/>
        </w:rPr>
      </w:pPr>
    </w:p>
    <w:p w14:paraId="30032FDB" w14:textId="054FC3B9" w:rsidR="00D67B3F" w:rsidRDefault="00D67B3F" w:rsidP="00F05422">
      <w:pPr>
        <w:rPr>
          <w:rFonts w:ascii="Times New Roman" w:hAnsi="Times New Roman" w:cs="Times New Roman"/>
          <w:sz w:val="24"/>
          <w:szCs w:val="24"/>
        </w:rPr>
      </w:pPr>
    </w:p>
    <w:p w14:paraId="6014378B" w14:textId="02A3B733" w:rsidR="00D67B3F" w:rsidRDefault="00D67B3F" w:rsidP="00F05422">
      <w:pPr>
        <w:rPr>
          <w:rFonts w:ascii="Times New Roman" w:hAnsi="Times New Roman" w:cs="Times New Roman"/>
          <w:sz w:val="24"/>
          <w:szCs w:val="24"/>
        </w:rPr>
      </w:pPr>
    </w:p>
    <w:p w14:paraId="5DB7E1FD" w14:textId="7265852B" w:rsidR="00D67B3F" w:rsidRDefault="00D67B3F" w:rsidP="00F05422">
      <w:pPr>
        <w:rPr>
          <w:rFonts w:ascii="Times New Roman" w:hAnsi="Times New Roman" w:cs="Times New Roman"/>
          <w:sz w:val="24"/>
          <w:szCs w:val="24"/>
        </w:rPr>
      </w:pPr>
    </w:p>
    <w:tbl>
      <w:tblPr>
        <w:tblStyle w:val="TableGrid"/>
        <w:tblpPr w:leftFromText="180" w:rightFromText="180" w:vertAnchor="text" w:horzAnchor="margin" w:tblpXSpec="center" w:tblpY="291"/>
        <w:tblOverlap w:val="never"/>
        <w:tblW w:w="14670" w:type="dxa"/>
        <w:tblLook w:val="04A0" w:firstRow="1" w:lastRow="0" w:firstColumn="1" w:lastColumn="0" w:noHBand="0" w:noVBand="1"/>
        <w:tblCaption w:val=""/>
        <w:tblDescription w:val=""/>
      </w:tblPr>
      <w:tblGrid>
        <w:gridCol w:w="985"/>
        <w:gridCol w:w="990"/>
        <w:gridCol w:w="2160"/>
        <w:gridCol w:w="7655"/>
        <w:gridCol w:w="1744"/>
        <w:gridCol w:w="1136"/>
      </w:tblGrid>
      <w:tr w:rsidR="00D67B3F" w14:paraId="2BC462D8" w14:textId="77777777" w:rsidTr="00A777C9">
        <w:trPr>
          <w:trHeight w:val="395"/>
        </w:trPr>
        <w:tc>
          <w:tcPr>
            <w:tcW w:w="985" w:type="dxa"/>
          </w:tcPr>
          <w:p w14:paraId="54814378" w14:textId="77777777" w:rsidR="00D67B3F" w:rsidRPr="00F943EF" w:rsidRDefault="00D67B3F" w:rsidP="00A777C9">
            <w:pPr>
              <w:jc w:val="center"/>
              <w:rPr>
                <w:rFonts w:ascii="Times New Roman" w:hAnsi="Times New Roman" w:cs="Times New Roman"/>
                <w:sz w:val="18"/>
                <w:szCs w:val="18"/>
              </w:rPr>
            </w:pPr>
            <w:r w:rsidRPr="00F943EF">
              <w:rPr>
                <w:rFonts w:ascii="Times New Roman" w:hAnsi="Times New Roman" w:cs="Times New Roman"/>
                <w:sz w:val="18"/>
                <w:szCs w:val="18"/>
              </w:rPr>
              <w:lastRenderedPageBreak/>
              <w:t>Date</w:t>
            </w:r>
          </w:p>
        </w:tc>
        <w:tc>
          <w:tcPr>
            <w:tcW w:w="990" w:type="dxa"/>
          </w:tcPr>
          <w:p w14:paraId="7E0637BE" w14:textId="77777777" w:rsidR="00D67B3F" w:rsidRPr="00F943EF" w:rsidRDefault="00D67B3F" w:rsidP="00A777C9">
            <w:pPr>
              <w:jc w:val="center"/>
              <w:rPr>
                <w:rFonts w:ascii="Times New Roman" w:hAnsi="Times New Roman" w:cs="Times New Roman"/>
                <w:sz w:val="18"/>
                <w:szCs w:val="18"/>
              </w:rPr>
            </w:pPr>
            <w:r w:rsidRPr="00F943EF">
              <w:rPr>
                <w:rFonts w:ascii="Times New Roman" w:hAnsi="Times New Roman" w:cs="Times New Roman"/>
                <w:sz w:val="18"/>
                <w:szCs w:val="18"/>
              </w:rPr>
              <w:t>Client Age</w:t>
            </w:r>
          </w:p>
        </w:tc>
        <w:tc>
          <w:tcPr>
            <w:tcW w:w="2160" w:type="dxa"/>
          </w:tcPr>
          <w:p w14:paraId="4F957C78" w14:textId="77777777" w:rsidR="00D67B3F" w:rsidRPr="00F943EF" w:rsidRDefault="00D67B3F" w:rsidP="00A777C9">
            <w:pPr>
              <w:jc w:val="center"/>
              <w:rPr>
                <w:rFonts w:ascii="Times New Roman" w:hAnsi="Times New Roman" w:cs="Times New Roman"/>
                <w:sz w:val="18"/>
                <w:szCs w:val="18"/>
              </w:rPr>
            </w:pPr>
            <w:r w:rsidRPr="00F943EF">
              <w:rPr>
                <w:rFonts w:ascii="Times New Roman" w:hAnsi="Times New Roman" w:cs="Times New Roman"/>
                <w:sz w:val="18"/>
                <w:szCs w:val="18"/>
              </w:rPr>
              <w:t>Presenting Problem</w:t>
            </w:r>
          </w:p>
        </w:tc>
        <w:tc>
          <w:tcPr>
            <w:tcW w:w="7655" w:type="dxa"/>
          </w:tcPr>
          <w:p w14:paraId="34D4D898" w14:textId="77777777" w:rsidR="00D67B3F" w:rsidRPr="00F943EF" w:rsidRDefault="00D67B3F" w:rsidP="00A777C9">
            <w:pPr>
              <w:jc w:val="center"/>
              <w:rPr>
                <w:rFonts w:ascii="Times New Roman" w:hAnsi="Times New Roman" w:cs="Times New Roman"/>
                <w:sz w:val="18"/>
                <w:szCs w:val="18"/>
              </w:rPr>
            </w:pPr>
            <w:r w:rsidRPr="00F943EF">
              <w:rPr>
                <w:rFonts w:ascii="Times New Roman" w:hAnsi="Times New Roman" w:cs="Times New Roman"/>
                <w:sz w:val="18"/>
                <w:szCs w:val="18"/>
              </w:rPr>
              <w:t>Clinical Experience</w:t>
            </w:r>
          </w:p>
        </w:tc>
        <w:tc>
          <w:tcPr>
            <w:tcW w:w="1744" w:type="dxa"/>
          </w:tcPr>
          <w:p w14:paraId="64860041" w14:textId="77777777" w:rsidR="00D67B3F" w:rsidRPr="00F943EF" w:rsidRDefault="00D67B3F" w:rsidP="00A777C9">
            <w:pPr>
              <w:jc w:val="center"/>
              <w:rPr>
                <w:rFonts w:ascii="Times New Roman" w:hAnsi="Times New Roman" w:cs="Times New Roman"/>
                <w:sz w:val="18"/>
                <w:szCs w:val="18"/>
              </w:rPr>
            </w:pPr>
            <w:r w:rsidRPr="00F943EF">
              <w:rPr>
                <w:rFonts w:ascii="Times New Roman" w:hAnsi="Times New Roman" w:cs="Times New Roman"/>
                <w:sz w:val="18"/>
                <w:szCs w:val="18"/>
              </w:rPr>
              <w:t>Follow Up Plan</w:t>
            </w:r>
          </w:p>
        </w:tc>
        <w:tc>
          <w:tcPr>
            <w:tcW w:w="1136" w:type="dxa"/>
          </w:tcPr>
          <w:p w14:paraId="03C4B0EF" w14:textId="77777777" w:rsidR="00D67B3F" w:rsidRPr="00F943EF" w:rsidRDefault="00D67B3F" w:rsidP="00A777C9">
            <w:pPr>
              <w:jc w:val="center"/>
              <w:rPr>
                <w:rFonts w:ascii="Times New Roman" w:hAnsi="Times New Roman" w:cs="Times New Roman"/>
                <w:sz w:val="18"/>
                <w:szCs w:val="18"/>
              </w:rPr>
            </w:pPr>
            <w:r w:rsidRPr="00F943EF">
              <w:rPr>
                <w:rFonts w:ascii="Times New Roman" w:hAnsi="Times New Roman" w:cs="Times New Roman"/>
                <w:sz w:val="18"/>
                <w:szCs w:val="18"/>
              </w:rPr>
              <w:t>Level of Student Participation</w:t>
            </w:r>
          </w:p>
        </w:tc>
      </w:tr>
      <w:tr w:rsidR="00D67B3F" w14:paraId="3B2D17A4" w14:textId="77777777" w:rsidTr="00A777C9">
        <w:trPr>
          <w:trHeight w:val="437"/>
        </w:trPr>
        <w:tc>
          <w:tcPr>
            <w:tcW w:w="985" w:type="dxa"/>
          </w:tcPr>
          <w:p w14:paraId="2810BDC7" w14:textId="26FB0A9B" w:rsidR="00D67B3F" w:rsidRDefault="00671CC3" w:rsidP="00A777C9">
            <w:pPr>
              <w:rPr>
                <w:rFonts w:ascii="Times New Roman" w:hAnsi="Times New Roman" w:cs="Times New Roman"/>
                <w:b/>
                <w:sz w:val="24"/>
                <w:szCs w:val="24"/>
              </w:rPr>
            </w:pPr>
            <w:r>
              <w:rPr>
                <w:rFonts w:ascii="Times New Roman" w:hAnsi="Times New Roman" w:cs="Times New Roman"/>
                <w:b/>
                <w:sz w:val="24"/>
                <w:szCs w:val="24"/>
              </w:rPr>
              <w:t>N/A</w:t>
            </w:r>
          </w:p>
        </w:tc>
        <w:tc>
          <w:tcPr>
            <w:tcW w:w="990" w:type="dxa"/>
          </w:tcPr>
          <w:p w14:paraId="254D55CF" w14:textId="77777777" w:rsidR="00D67B3F" w:rsidRDefault="00D67B3F" w:rsidP="00A777C9">
            <w:pPr>
              <w:rPr>
                <w:rFonts w:ascii="Times New Roman" w:hAnsi="Times New Roman" w:cs="Times New Roman"/>
                <w:b/>
                <w:sz w:val="24"/>
                <w:szCs w:val="24"/>
              </w:rPr>
            </w:pPr>
          </w:p>
        </w:tc>
        <w:tc>
          <w:tcPr>
            <w:tcW w:w="2160" w:type="dxa"/>
          </w:tcPr>
          <w:p w14:paraId="22E1A9DD" w14:textId="77777777" w:rsidR="00D67B3F" w:rsidRDefault="00D67B3F" w:rsidP="00A777C9">
            <w:pPr>
              <w:rPr>
                <w:rFonts w:ascii="Times New Roman" w:hAnsi="Times New Roman" w:cs="Times New Roman"/>
                <w:b/>
                <w:sz w:val="24"/>
                <w:szCs w:val="24"/>
              </w:rPr>
            </w:pPr>
          </w:p>
        </w:tc>
        <w:tc>
          <w:tcPr>
            <w:tcW w:w="7655" w:type="dxa"/>
          </w:tcPr>
          <w:p w14:paraId="463E3796" w14:textId="77777777" w:rsidR="00D67B3F" w:rsidRDefault="00D67B3F" w:rsidP="00A777C9">
            <w:pPr>
              <w:rPr>
                <w:rFonts w:ascii="Times New Roman" w:hAnsi="Times New Roman" w:cs="Times New Roman"/>
                <w:b/>
                <w:sz w:val="24"/>
                <w:szCs w:val="24"/>
              </w:rPr>
            </w:pPr>
          </w:p>
        </w:tc>
        <w:tc>
          <w:tcPr>
            <w:tcW w:w="1744" w:type="dxa"/>
          </w:tcPr>
          <w:p w14:paraId="5BE74716" w14:textId="77777777" w:rsidR="00D67B3F" w:rsidRDefault="00D67B3F" w:rsidP="00A777C9">
            <w:pPr>
              <w:rPr>
                <w:rFonts w:ascii="Times New Roman" w:hAnsi="Times New Roman" w:cs="Times New Roman"/>
                <w:b/>
                <w:sz w:val="24"/>
                <w:szCs w:val="24"/>
              </w:rPr>
            </w:pPr>
          </w:p>
        </w:tc>
        <w:tc>
          <w:tcPr>
            <w:tcW w:w="1136" w:type="dxa"/>
          </w:tcPr>
          <w:p w14:paraId="529F0FC7" w14:textId="51417866" w:rsidR="00D67B3F" w:rsidRDefault="00671CC3" w:rsidP="00A777C9">
            <w:pPr>
              <w:rPr>
                <w:rFonts w:ascii="Times New Roman" w:hAnsi="Times New Roman" w:cs="Times New Roman"/>
                <w:b/>
                <w:sz w:val="24"/>
                <w:szCs w:val="24"/>
              </w:rPr>
            </w:pPr>
            <w:r>
              <w:rPr>
                <w:rFonts w:ascii="Times New Roman" w:hAnsi="Times New Roman" w:cs="Times New Roman"/>
                <w:b/>
                <w:sz w:val="24"/>
                <w:szCs w:val="24"/>
              </w:rPr>
              <w:t>N/A</w:t>
            </w:r>
          </w:p>
        </w:tc>
      </w:tr>
      <w:tr w:rsidR="00D67B3F" w14:paraId="24384507" w14:textId="77777777" w:rsidTr="00A777C9">
        <w:trPr>
          <w:trHeight w:val="375"/>
        </w:trPr>
        <w:tc>
          <w:tcPr>
            <w:tcW w:w="985" w:type="dxa"/>
          </w:tcPr>
          <w:p w14:paraId="4BF0B9F5" w14:textId="77777777" w:rsidR="00D67B3F" w:rsidRDefault="00D67B3F" w:rsidP="00A777C9">
            <w:pPr>
              <w:rPr>
                <w:rFonts w:ascii="Times New Roman" w:hAnsi="Times New Roman" w:cs="Times New Roman"/>
                <w:b/>
                <w:sz w:val="24"/>
                <w:szCs w:val="24"/>
              </w:rPr>
            </w:pPr>
          </w:p>
        </w:tc>
        <w:tc>
          <w:tcPr>
            <w:tcW w:w="990" w:type="dxa"/>
          </w:tcPr>
          <w:p w14:paraId="6D1ABB80" w14:textId="77777777" w:rsidR="00D67B3F" w:rsidRDefault="00D67B3F" w:rsidP="00A777C9">
            <w:pPr>
              <w:rPr>
                <w:rFonts w:ascii="Times New Roman" w:hAnsi="Times New Roman" w:cs="Times New Roman"/>
                <w:b/>
                <w:sz w:val="24"/>
                <w:szCs w:val="24"/>
              </w:rPr>
            </w:pPr>
          </w:p>
        </w:tc>
        <w:tc>
          <w:tcPr>
            <w:tcW w:w="2160" w:type="dxa"/>
          </w:tcPr>
          <w:p w14:paraId="359812FD" w14:textId="77777777" w:rsidR="00D67B3F" w:rsidRDefault="00D67B3F" w:rsidP="00A777C9">
            <w:pPr>
              <w:rPr>
                <w:rFonts w:ascii="Times New Roman" w:hAnsi="Times New Roman" w:cs="Times New Roman"/>
                <w:b/>
                <w:sz w:val="24"/>
                <w:szCs w:val="24"/>
              </w:rPr>
            </w:pPr>
          </w:p>
          <w:p w14:paraId="261D468F" w14:textId="77777777" w:rsidR="00D67B3F" w:rsidRDefault="00D67B3F" w:rsidP="00A777C9">
            <w:pPr>
              <w:rPr>
                <w:rFonts w:ascii="Times New Roman" w:hAnsi="Times New Roman" w:cs="Times New Roman"/>
                <w:b/>
                <w:sz w:val="24"/>
                <w:szCs w:val="24"/>
              </w:rPr>
            </w:pPr>
          </w:p>
        </w:tc>
        <w:tc>
          <w:tcPr>
            <w:tcW w:w="7655" w:type="dxa"/>
          </w:tcPr>
          <w:p w14:paraId="4C289CD6" w14:textId="77777777" w:rsidR="00D67B3F" w:rsidRDefault="00D67B3F" w:rsidP="00A777C9">
            <w:pPr>
              <w:rPr>
                <w:rFonts w:ascii="Times New Roman" w:hAnsi="Times New Roman" w:cs="Times New Roman"/>
                <w:b/>
                <w:sz w:val="24"/>
                <w:szCs w:val="24"/>
              </w:rPr>
            </w:pPr>
          </w:p>
        </w:tc>
        <w:tc>
          <w:tcPr>
            <w:tcW w:w="1744" w:type="dxa"/>
          </w:tcPr>
          <w:p w14:paraId="4D15A31F" w14:textId="77777777" w:rsidR="00D67B3F" w:rsidRDefault="00D67B3F" w:rsidP="00A777C9">
            <w:pPr>
              <w:rPr>
                <w:rFonts w:ascii="Times New Roman" w:hAnsi="Times New Roman" w:cs="Times New Roman"/>
                <w:b/>
                <w:sz w:val="24"/>
                <w:szCs w:val="24"/>
              </w:rPr>
            </w:pPr>
          </w:p>
        </w:tc>
        <w:tc>
          <w:tcPr>
            <w:tcW w:w="1136" w:type="dxa"/>
          </w:tcPr>
          <w:p w14:paraId="521FACE2" w14:textId="77777777" w:rsidR="00D67B3F" w:rsidRDefault="00D67B3F" w:rsidP="00A777C9">
            <w:pPr>
              <w:rPr>
                <w:rFonts w:ascii="Times New Roman" w:hAnsi="Times New Roman" w:cs="Times New Roman"/>
                <w:b/>
                <w:sz w:val="24"/>
                <w:szCs w:val="24"/>
              </w:rPr>
            </w:pPr>
          </w:p>
        </w:tc>
      </w:tr>
      <w:tr w:rsidR="00D67B3F" w14:paraId="1508C11A" w14:textId="77777777" w:rsidTr="00A777C9">
        <w:trPr>
          <w:trHeight w:val="375"/>
        </w:trPr>
        <w:tc>
          <w:tcPr>
            <w:tcW w:w="985" w:type="dxa"/>
          </w:tcPr>
          <w:p w14:paraId="1DBCD8BD" w14:textId="77777777" w:rsidR="00D67B3F" w:rsidRDefault="00D67B3F" w:rsidP="00A777C9">
            <w:pPr>
              <w:rPr>
                <w:rFonts w:ascii="Times New Roman" w:hAnsi="Times New Roman" w:cs="Times New Roman"/>
                <w:b/>
                <w:sz w:val="24"/>
                <w:szCs w:val="24"/>
              </w:rPr>
            </w:pPr>
          </w:p>
        </w:tc>
        <w:tc>
          <w:tcPr>
            <w:tcW w:w="990" w:type="dxa"/>
          </w:tcPr>
          <w:p w14:paraId="70D3912A" w14:textId="77777777" w:rsidR="00D67B3F" w:rsidRDefault="00D67B3F" w:rsidP="00A777C9">
            <w:pPr>
              <w:rPr>
                <w:rFonts w:ascii="Times New Roman" w:hAnsi="Times New Roman" w:cs="Times New Roman"/>
                <w:b/>
                <w:sz w:val="24"/>
                <w:szCs w:val="24"/>
              </w:rPr>
            </w:pPr>
          </w:p>
        </w:tc>
        <w:tc>
          <w:tcPr>
            <w:tcW w:w="2160" w:type="dxa"/>
          </w:tcPr>
          <w:p w14:paraId="7F74F589" w14:textId="77777777" w:rsidR="00D67B3F" w:rsidRDefault="00D67B3F" w:rsidP="00A777C9">
            <w:pPr>
              <w:rPr>
                <w:rFonts w:ascii="Times New Roman" w:hAnsi="Times New Roman" w:cs="Times New Roman"/>
                <w:b/>
                <w:sz w:val="24"/>
                <w:szCs w:val="24"/>
              </w:rPr>
            </w:pPr>
          </w:p>
          <w:p w14:paraId="44FC7D95" w14:textId="77777777" w:rsidR="00D67B3F" w:rsidRDefault="00D67B3F" w:rsidP="00A777C9">
            <w:pPr>
              <w:rPr>
                <w:rFonts w:ascii="Times New Roman" w:hAnsi="Times New Roman" w:cs="Times New Roman"/>
                <w:b/>
                <w:sz w:val="24"/>
                <w:szCs w:val="24"/>
              </w:rPr>
            </w:pPr>
          </w:p>
        </w:tc>
        <w:tc>
          <w:tcPr>
            <w:tcW w:w="7655" w:type="dxa"/>
          </w:tcPr>
          <w:p w14:paraId="256A9DDD" w14:textId="77777777" w:rsidR="00D67B3F" w:rsidRDefault="00D67B3F" w:rsidP="00A777C9">
            <w:pPr>
              <w:rPr>
                <w:rFonts w:ascii="Times New Roman" w:hAnsi="Times New Roman" w:cs="Times New Roman"/>
                <w:b/>
                <w:sz w:val="24"/>
                <w:szCs w:val="24"/>
              </w:rPr>
            </w:pPr>
          </w:p>
        </w:tc>
        <w:tc>
          <w:tcPr>
            <w:tcW w:w="1744" w:type="dxa"/>
          </w:tcPr>
          <w:p w14:paraId="0636EDDF" w14:textId="77777777" w:rsidR="00D67B3F" w:rsidRDefault="00D67B3F" w:rsidP="00A777C9">
            <w:pPr>
              <w:rPr>
                <w:rFonts w:ascii="Times New Roman" w:hAnsi="Times New Roman" w:cs="Times New Roman"/>
                <w:b/>
                <w:sz w:val="24"/>
                <w:szCs w:val="24"/>
              </w:rPr>
            </w:pPr>
          </w:p>
        </w:tc>
        <w:tc>
          <w:tcPr>
            <w:tcW w:w="1136" w:type="dxa"/>
          </w:tcPr>
          <w:p w14:paraId="04503B8A" w14:textId="77777777" w:rsidR="00D67B3F" w:rsidRDefault="00D67B3F" w:rsidP="00A777C9">
            <w:pPr>
              <w:rPr>
                <w:rFonts w:ascii="Times New Roman" w:hAnsi="Times New Roman" w:cs="Times New Roman"/>
                <w:b/>
                <w:sz w:val="24"/>
                <w:szCs w:val="24"/>
              </w:rPr>
            </w:pPr>
          </w:p>
        </w:tc>
      </w:tr>
      <w:tr w:rsidR="00D67B3F" w14:paraId="3DFE3046" w14:textId="77777777" w:rsidTr="00A777C9">
        <w:trPr>
          <w:trHeight w:val="375"/>
        </w:trPr>
        <w:tc>
          <w:tcPr>
            <w:tcW w:w="985" w:type="dxa"/>
          </w:tcPr>
          <w:p w14:paraId="0BE4BD1E" w14:textId="77777777" w:rsidR="00D67B3F" w:rsidRDefault="00D67B3F" w:rsidP="00A777C9">
            <w:pPr>
              <w:rPr>
                <w:rFonts w:ascii="Times New Roman" w:hAnsi="Times New Roman" w:cs="Times New Roman"/>
                <w:b/>
                <w:sz w:val="24"/>
                <w:szCs w:val="24"/>
              </w:rPr>
            </w:pPr>
          </w:p>
        </w:tc>
        <w:tc>
          <w:tcPr>
            <w:tcW w:w="990" w:type="dxa"/>
          </w:tcPr>
          <w:p w14:paraId="6137E3FD" w14:textId="77777777" w:rsidR="00D67B3F" w:rsidRDefault="00D67B3F" w:rsidP="00A777C9">
            <w:pPr>
              <w:rPr>
                <w:rFonts w:ascii="Times New Roman" w:hAnsi="Times New Roman" w:cs="Times New Roman"/>
                <w:b/>
                <w:sz w:val="24"/>
                <w:szCs w:val="24"/>
              </w:rPr>
            </w:pPr>
          </w:p>
        </w:tc>
        <w:tc>
          <w:tcPr>
            <w:tcW w:w="2160" w:type="dxa"/>
          </w:tcPr>
          <w:p w14:paraId="383254AD" w14:textId="77777777" w:rsidR="00D67B3F" w:rsidRDefault="00D67B3F" w:rsidP="00A777C9">
            <w:pPr>
              <w:rPr>
                <w:rFonts w:ascii="Times New Roman" w:hAnsi="Times New Roman" w:cs="Times New Roman"/>
                <w:b/>
                <w:sz w:val="24"/>
                <w:szCs w:val="24"/>
              </w:rPr>
            </w:pPr>
          </w:p>
          <w:p w14:paraId="7DE73CAC" w14:textId="77777777" w:rsidR="00D67B3F" w:rsidRDefault="00D67B3F" w:rsidP="00A777C9">
            <w:pPr>
              <w:rPr>
                <w:rFonts w:ascii="Times New Roman" w:hAnsi="Times New Roman" w:cs="Times New Roman"/>
                <w:b/>
                <w:sz w:val="24"/>
                <w:szCs w:val="24"/>
              </w:rPr>
            </w:pPr>
          </w:p>
        </w:tc>
        <w:tc>
          <w:tcPr>
            <w:tcW w:w="7655" w:type="dxa"/>
          </w:tcPr>
          <w:p w14:paraId="2B0F8BCB" w14:textId="77777777" w:rsidR="00D67B3F" w:rsidRDefault="00D67B3F" w:rsidP="00A777C9">
            <w:pPr>
              <w:rPr>
                <w:rFonts w:ascii="Times New Roman" w:hAnsi="Times New Roman" w:cs="Times New Roman"/>
                <w:b/>
                <w:sz w:val="24"/>
                <w:szCs w:val="24"/>
              </w:rPr>
            </w:pPr>
          </w:p>
        </w:tc>
        <w:tc>
          <w:tcPr>
            <w:tcW w:w="1744" w:type="dxa"/>
          </w:tcPr>
          <w:p w14:paraId="0E72C796" w14:textId="77777777" w:rsidR="00D67B3F" w:rsidRDefault="00D67B3F" w:rsidP="00A777C9">
            <w:pPr>
              <w:rPr>
                <w:rFonts w:ascii="Times New Roman" w:hAnsi="Times New Roman" w:cs="Times New Roman"/>
                <w:b/>
                <w:sz w:val="24"/>
                <w:szCs w:val="24"/>
              </w:rPr>
            </w:pPr>
          </w:p>
        </w:tc>
        <w:tc>
          <w:tcPr>
            <w:tcW w:w="1136" w:type="dxa"/>
          </w:tcPr>
          <w:p w14:paraId="645F7AFD" w14:textId="77777777" w:rsidR="00D67B3F" w:rsidRDefault="00D67B3F" w:rsidP="00A777C9">
            <w:pPr>
              <w:rPr>
                <w:rFonts w:ascii="Times New Roman" w:hAnsi="Times New Roman" w:cs="Times New Roman"/>
                <w:b/>
                <w:sz w:val="24"/>
                <w:szCs w:val="24"/>
              </w:rPr>
            </w:pPr>
          </w:p>
        </w:tc>
      </w:tr>
      <w:tr w:rsidR="00D67B3F" w14:paraId="4D69167A" w14:textId="77777777" w:rsidTr="00A777C9">
        <w:trPr>
          <w:trHeight w:val="375"/>
        </w:trPr>
        <w:tc>
          <w:tcPr>
            <w:tcW w:w="985" w:type="dxa"/>
          </w:tcPr>
          <w:p w14:paraId="5B8ECAA4" w14:textId="77777777" w:rsidR="00D67B3F" w:rsidRDefault="00D67B3F" w:rsidP="00A777C9">
            <w:pPr>
              <w:rPr>
                <w:rFonts w:ascii="Times New Roman" w:hAnsi="Times New Roman" w:cs="Times New Roman"/>
                <w:b/>
                <w:sz w:val="24"/>
                <w:szCs w:val="24"/>
              </w:rPr>
            </w:pPr>
          </w:p>
        </w:tc>
        <w:tc>
          <w:tcPr>
            <w:tcW w:w="990" w:type="dxa"/>
          </w:tcPr>
          <w:p w14:paraId="1000CDEC" w14:textId="77777777" w:rsidR="00D67B3F" w:rsidRDefault="00D67B3F" w:rsidP="00A777C9">
            <w:pPr>
              <w:rPr>
                <w:rFonts w:ascii="Times New Roman" w:hAnsi="Times New Roman" w:cs="Times New Roman"/>
                <w:b/>
                <w:sz w:val="24"/>
                <w:szCs w:val="24"/>
              </w:rPr>
            </w:pPr>
          </w:p>
        </w:tc>
        <w:tc>
          <w:tcPr>
            <w:tcW w:w="2160" w:type="dxa"/>
          </w:tcPr>
          <w:p w14:paraId="09E89022" w14:textId="77777777" w:rsidR="00D67B3F" w:rsidRDefault="00D67B3F" w:rsidP="00A777C9">
            <w:pPr>
              <w:rPr>
                <w:rFonts w:ascii="Times New Roman" w:hAnsi="Times New Roman" w:cs="Times New Roman"/>
                <w:b/>
                <w:sz w:val="24"/>
                <w:szCs w:val="24"/>
              </w:rPr>
            </w:pPr>
          </w:p>
          <w:p w14:paraId="39EE2113" w14:textId="77777777" w:rsidR="00D67B3F" w:rsidRDefault="00D67B3F" w:rsidP="00A777C9">
            <w:pPr>
              <w:rPr>
                <w:rFonts w:ascii="Times New Roman" w:hAnsi="Times New Roman" w:cs="Times New Roman"/>
                <w:b/>
                <w:sz w:val="24"/>
                <w:szCs w:val="24"/>
              </w:rPr>
            </w:pPr>
          </w:p>
        </w:tc>
        <w:tc>
          <w:tcPr>
            <w:tcW w:w="7655" w:type="dxa"/>
          </w:tcPr>
          <w:p w14:paraId="7F779CA2" w14:textId="77777777" w:rsidR="00D67B3F" w:rsidRDefault="00D67B3F" w:rsidP="00A777C9">
            <w:pPr>
              <w:rPr>
                <w:rFonts w:ascii="Times New Roman" w:hAnsi="Times New Roman" w:cs="Times New Roman"/>
                <w:b/>
                <w:sz w:val="24"/>
                <w:szCs w:val="24"/>
              </w:rPr>
            </w:pPr>
          </w:p>
        </w:tc>
        <w:tc>
          <w:tcPr>
            <w:tcW w:w="1744" w:type="dxa"/>
          </w:tcPr>
          <w:p w14:paraId="2AC0DEAD" w14:textId="77777777" w:rsidR="00D67B3F" w:rsidRDefault="00D67B3F" w:rsidP="00A777C9">
            <w:pPr>
              <w:rPr>
                <w:rFonts w:ascii="Times New Roman" w:hAnsi="Times New Roman" w:cs="Times New Roman"/>
                <w:b/>
                <w:sz w:val="24"/>
                <w:szCs w:val="24"/>
              </w:rPr>
            </w:pPr>
          </w:p>
        </w:tc>
        <w:tc>
          <w:tcPr>
            <w:tcW w:w="1136" w:type="dxa"/>
          </w:tcPr>
          <w:p w14:paraId="442B5502" w14:textId="77777777" w:rsidR="00D67B3F" w:rsidRDefault="00D67B3F" w:rsidP="00A777C9">
            <w:pPr>
              <w:rPr>
                <w:rFonts w:ascii="Times New Roman" w:hAnsi="Times New Roman" w:cs="Times New Roman"/>
                <w:b/>
                <w:sz w:val="24"/>
                <w:szCs w:val="24"/>
              </w:rPr>
            </w:pPr>
          </w:p>
        </w:tc>
      </w:tr>
      <w:tr w:rsidR="00D67B3F" w14:paraId="62B320CA" w14:textId="77777777" w:rsidTr="00A777C9">
        <w:trPr>
          <w:trHeight w:val="375"/>
        </w:trPr>
        <w:tc>
          <w:tcPr>
            <w:tcW w:w="985" w:type="dxa"/>
          </w:tcPr>
          <w:p w14:paraId="53901D9C" w14:textId="77777777" w:rsidR="00D67B3F" w:rsidRDefault="00D67B3F" w:rsidP="00A777C9">
            <w:pPr>
              <w:rPr>
                <w:rFonts w:ascii="Times New Roman" w:hAnsi="Times New Roman" w:cs="Times New Roman"/>
                <w:b/>
                <w:sz w:val="24"/>
                <w:szCs w:val="24"/>
              </w:rPr>
            </w:pPr>
          </w:p>
        </w:tc>
        <w:tc>
          <w:tcPr>
            <w:tcW w:w="990" w:type="dxa"/>
          </w:tcPr>
          <w:p w14:paraId="5ACCDAF6" w14:textId="77777777" w:rsidR="00D67B3F" w:rsidRDefault="00D67B3F" w:rsidP="00A777C9">
            <w:pPr>
              <w:rPr>
                <w:rFonts w:ascii="Times New Roman" w:hAnsi="Times New Roman" w:cs="Times New Roman"/>
                <w:b/>
                <w:sz w:val="24"/>
                <w:szCs w:val="24"/>
              </w:rPr>
            </w:pPr>
          </w:p>
        </w:tc>
        <w:tc>
          <w:tcPr>
            <w:tcW w:w="2160" w:type="dxa"/>
          </w:tcPr>
          <w:p w14:paraId="7FF901C7" w14:textId="77777777" w:rsidR="00D67B3F" w:rsidRDefault="00D67B3F" w:rsidP="00A777C9">
            <w:pPr>
              <w:rPr>
                <w:rFonts w:ascii="Times New Roman" w:hAnsi="Times New Roman" w:cs="Times New Roman"/>
                <w:b/>
                <w:sz w:val="24"/>
                <w:szCs w:val="24"/>
              </w:rPr>
            </w:pPr>
          </w:p>
          <w:p w14:paraId="0EC63D83" w14:textId="77777777" w:rsidR="00D67B3F" w:rsidRDefault="00D67B3F" w:rsidP="00A777C9">
            <w:pPr>
              <w:rPr>
                <w:rFonts w:ascii="Times New Roman" w:hAnsi="Times New Roman" w:cs="Times New Roman"/>
                <w:b/>
                <w:sz w:val="24"/>
                <w:szCs w:val="24"/>
              </w:rPr>
            </w:pPr>
          </w:p>
        </w:tc>
        <w:tc>
          <w:tcPr>
            <w:tcW w:w="7655" w:type="dxa"/>
          </w:tcPr>
          <w:p w14:paraId="663274C6" w14:textId="77777777" w:rsidR="00D67B3F" w:rsidRDefault="00D67B3F" w:rsidP="00A777C9">
            <w:pPr>
              <w:rPr>
                <w:rFonts w:ascii="Times New Roman" w:hAnsi="Times New Roman" w:cs="Times New Roman"/>
                <w:b/>
                <w:sz w:val="24"/>
                <w:szCs w:val="24"/>
              </w:rPr>
            </w:pPr>
          </w:p>
        </w:tc>
        <w:tc>
          <w:tcPr>
            <w:tcW w:w="1744" w:type="dxa"/>
          </w:tcPr>
          <w:p w14:paraId="38B6B3E3" w14:textId="77777777" w:rsidR="00D67B3F" w:rsidRDefault="00D67B3F" w:rsidP="00A777C9">
            <w:pPr>
              <w:rPr>
                <w:rFonts w:ascii="Times New Roman" w:hAnsi="Times New Roman" w:cs="Times New Roman"/>
                <w:b/>
                <w:sz w:val="24"/>
                <w:szCs w:val="24"/>
              </w:rPr>
            </w:pPr>
          </w:p>
        </w:tc>
        <w:tc>
          <w:tcPr>
            <w:tcW w:w="1136" w:type="dxa"/>
          </w:tcPr>
          <w:p w14:paraId="541FCAC7" w14:textId="77777777" w:rsidR="00D67B3F" w:rsidRDefault="00D67B3F" w:rsidP="00A777C9">
            <w:pPr>
              <w:rPr>
                <w:rFonts w:ascii="Times New Roman" w:hAnsi="Times New Roman" w:cs="Times New Roman"/>
                <w:b/>
                <w:sz w:val="24"/>
                <w:szCs w:val="24"/>
              </w:rPr>
            </w:pPr>
          </w:p>
        </w:tc>
      </w:tr>
      <w:tr w:rsidR="00D67B3F" w14:paraId="5561B2D6" w14:textId="77777777" w:rsidTr="00A777C9">
        <w:trPr>
          <w:trHeight w:val="323"/>
        </w:trPr>
        <w:tc>
          <w:tcPr>
            <w:tcW w:w="985" w:type="dxa"/>
          </w:tcPr>
          <w:p w14:paraId="0CFDBFD3" w14:textId="77777777" w:rsidR="00D67B3F" w:rsidRDefault="00D67B3F" w:rsidP="00A777C9">
            <w:pPr>
              <w:rPr>
                <w:rFonts w:ascii="Times New Roman" w:hAnsi="Times New Roman" w:cs="Times New Roman"/>
                <w:b/>
                <w:sz w:val="24"/>
                <w:szCs w:val="24"/>
              </w:rPr>
            </w:pPr>
          </w:p>
        </w:tc>
        <w:tc>
          <w:tcPr>
            <w:tcW w:w="990" w:type="dxa"/>
          </w:tcPr>
          <w:p w14:paraId="7DB4BE57" w14:textId="77777777" w:rsidR="00D67B3F" w:rsidRDefault="00D67B3F" w:rsidP="00A777C9">
            <w:pPr>
              <w:rPr>
                <w:rFonts w:ascii="Times New Roman" w:hAnsi="Times New Roman" w:cs="Times New Roman"/>
                <w:b/>
                <w:sz w:val="24"/>
                <w:szCs w:val="24"/>
              </w:rPr>
            </w:pPr>
          </w:p>
        </w:tc>
        <w:tc>
          <w:tcPr>
            <w:tcW w:w="2160" w:type="dxa"/>
          </w:tcPr>
          <w:p w14:paraId="19F714C1" w14:textId="77777777" w:rsidR="00D67B3F" w:rsidRDefault="00D67B3F" w:rsidP="00A777C9">
            <w:pPr>
              <w:rPr>
                <w:rFonts w:ascii="Times New Roman" w:hAnsi="Times New Roman" w:cs="Times New Roman"/>
                <w:b/>
                <w:sz w:val="24"/>
                <w:szCs w:val="24"/>
              </w:rPr>
            </w:pPr>
          </w:p>
          <w:p w14:paraId="36E40169" w14:textId="77777777" w:rsidR="00D67B3F" w:rsidRDefault="00D67B3F" w:rsidP="00A777C9">
            <w:pPr>
              <w:rPr>
                <w:rFonts w:ascii="Times New Roman" w:hAnsi="Times New Roman" w:cs="Times New Roman"/>
                <w:b/>
                <w:sz w:val="24"/>
                <w:szCs w:val="24"/>
              </w:rPr>
            </w:pPr>
          </w:p>
        </w:tc>
        <w:tc>
          <w:tcPr>
            <w:tcW w:w="7655" w:type="dxa"/>
          </w:tcPr>
          <w:p w14:paraId="6416F60E" w14:textId="77777777" w:rsidR="00D67B3F" w:rsidRDefault="00D67B3F" w:rsidP="00A777C9">
            <w:pPr>
              <w:rPr>
                <w:rFonts w:ascii="Times New Roman" w:hAnsi="Times New Roman" w:cs="Times New Roman"/>
                <w:b/>
                <w:sz w:val="24"/>
                <w:szCs w:val="24"/>
              </w:rPr>
            </w:pPr>
          </w:p>
        </w:tc>
        <w:tc>
          <w:tcPr>
            <w:tcW w:w="1744" w:type="dxa"/>
          </w:tcPr>
          <w:p w14:paraId="5FEA59EA" w14:textId="77777777" w:rsidR="00D67B3F" w:rsidRDefault="00D67B3F" w:rsidP="00A777C9">
            <w:pPr>
              <w:rPr>
                <w:rFonts w:ascii="Times New Roman" w:hAnsi="Times New Roman" w:cs="Times New Roman"/>
                <w:b/>
                <w:sz w:val="24"/>
                <w:szCs w:val="24"/>
              </w:rPr>
            </w:pPr>
          </w:p>
        </w:tc>
        <w:tc>
          <w:tcPr>
            <w:tcW w:w="1136" w:type="dxa"/>
          </w:tcPr>
          <w:p w14:paraId="3C885640" w14:textId="77777777" w:rsidR="00D67B3F" w:rsidRDefault="00D67B3F" w:rsidP="00A777C9">
            <w:pPr>
              <w:rPr>
                <w:rFonts w:ascii="Times New Roman" w:hAnsi="Times New Roman" w:cs="Times New Roman"/>
                <w:b/>
                <w:sz w:val="24"/>
                <w:szCs w:val="24"/>
              </w:rPr>
            </w:pPr>
          </w:p>
        </w:tc>
      </w:tr>
      <w:tr w:rsidR="00D67B3F" w14:paraId="76592BC7" w14:textId="77777777" w:rsidTr="00A777C9">
        <w:trPr>
          <w:trHeight w:val="323"/>
        </w:trPr>
        <w:tc>
          <w:tcPr>
            <w:tcW w:w="985" w:type="dxa"/>
          </w:tcPr>
          <w:p w14:paraId="20169090" w14:textId="77777777" w:rsidR="00D67B3F" w:rsidRDefault="00D67B3F" w:rsidP="00A777C9">
            <w:pPr>
              <w:rPr>
                <w:rFonts w:ascii="Times New Roman" w:hAnsi="Times New Roman" w:cs="Times New Roman"/>
                <w:b/>
                <w:sz w:val="24"/>
                <w:szCs w:val="24"/>
              </w:rPr>
            </w:pPr>
          </w:p>
          <w:p w14:paraId="1CB4AF78" w14:textId="77777777" w:rsidR="00D67B3F" w:rsidRDefault="00D67B3F" w:rsidP="00A777C9">
            <w:pPr>
              <w:rPr>
                <w:rFonts w:ascii="Times New Roman" w:hAnsi="Times New Roman" w:cs="Times New Roman"/>
                <w:b/>
                <w:sz w:val="24"/>
                <w:szCs w:val="24"/>
              </w:rPr>
            </w:pPr>
          </w:p>
        </w:tc>
        <w:tc>
          <w:tcPr>
            <w:tcW w:w="990" w:type="dxa"/>
          </w:tcPr>
          <w:p w14:paraId="5ABC4930" w14:textId="77777777" w:rsidR="00D67B3F" w:rsidRDefault="00D67B3F" w:rsidP="00A777C9">
            <w:pPr>
              <w:rPr>
                <w:rFonts w:ascii="Times New Roman" w:hAnsi="Times New Roman" w:cs="Times New Roman"/>
                <w:b/>
                <w:sz w:val="24"/>
                <w:szCs w:val="24"/>
              </w:rPr>
            </w:pPr>
          </w:p>
        </w:tc>
        <w:tc>
          <w:tcPr>
            <w:tcW w:w="2160" w:type="dxa"/>
          </w:tcPr>
          <w:p w14:paraId="045091EE" w14:textId="77777777" w:rsidR="00D67B3F" w:rsidRDefault="00D67B3F" w:rsidP="00A777C9">
            <w:pPr>
              <w:rPr>
                <w:rFonts w:ascii="Times New Roman" w:hAnsi="Times New Roman" w:cs="Times New Roman"/>
                <w:b/>
                <w:sz w:val="24"/>
                <w:szCs w:val="24"/>
              </w:rPr>
            </w:pPr>
          </w:p>
        </w:tc>
        <w:tc>
          <w:tcPr>
            <w:tcW w:w="7655" w:type="dxa"/>
          </w:tcPr>
          <w:p w14:paraId="21FB029F" w14:textId="77777777" w:rsidR="00D67B3F" w:rsidRDefault="00D67B3F" w:rsidP="00A777C9">
            <w:pPr>
              <w:rPr>
                <w:rFonts w:ascii="Times New Roman" w:hAnsi="Times New Roman" w:cs="Times New Roman"/>
                <w:b/>
                <w:sz w:val="24"/>
                <w:szCs w:val="24"/>
              </w:rPr>
            </w:pPr>
          </w:p>
        </w:tc>
        <w:tc>
          <w:tcPr>
            <w:tcW w:w="1744" w:type="dxa"/>
          </w:tcPr>
          <w:p w14:paraId="35A05937" w14:textId="77777777" w:rsidR="00D67B3F" w:rsidRDefault="00D67B3F" w:rsidP="00A777C9">
            <w:pPr>
              <w:rPr>
                <w:rFonts w:ascii="Times New Roman" w:hAnsi="Times New Roman" w:cs="Times New Roman"/>
                <w:b/>
                <w:sz w:val="24"/>
                <w:szCs w:val="24"/>
              </w:rPr>
            </w:pPr>
          </w:p>
        </w:tc>
        <w:tc>
          <w:tcPr>
            <w:tcW w:w="1136" w:type="dxa"/>
          </w:tcPr>
          <w:p w14:paraId="638B6972" w14:textId="77777777" w:rsidR="00D67B3F" w:rsidRDefault="00D67B3F" w:rsidP="00A777C9">
            <w:pPr>
              <w:rPr>
                <w:rFonts w:ascii="Times New Roman" w:hAnsi="Times New Roman" w:cs="Times New Roman"/>
                <w:b/>
                <w:sz w:val="24"/>
                <w:szCs w:val="24"/>
              </w:rPr>
            </w:pPr>
          </w:p>
        </w:tc>
      </w:tr>
      <w:tr w:rsidR="00D67B3F" w14:paraId="50B515B1" w14:textId="77777777" w:rsidTr="00A777C9">
        <w:trPr>
          <w:trHeight w:val="323"/>
        </w:trPr>
        <w:tc>
          <w:tcPr>
            <w:tcW w:w="985" w:type="dxa"/>
          </w:tcPr>
          <w:p w14:paraId="55F16AAD" w14:textId="77777777" w:rsidR="00D67B3F" w:rsidRDefault="00D67B3F" w:rsidP="00A777C9">
            <w:pPr>
              <w:rPr>
                <w:rFonts w:ascii="Times New Roman" w:hAnsi="Times New Roman" w:cs="Times New Roman"/>
                <w:b/>
                <w:sz w:val="24"/>
                <w:szCs w:val="24"/>
              </w:rPr>
            </w:pPr>
          </w:p>
          <w:p w14:paraId="29965294" w14:textId="77777777" w:rsidR="00D67B3F" w:rsidRDefault="00D67B3F" w:rsidP="00A777C9">
            <w:pPr>
              <w:rPr>
                <w:rFonts w:ascii="Times New Roman" w:hAnsi="Times New Roman" w:cs="Times New Roman"/>
                <w:b/>
                <w:sz w:val="24"/>
                <w:szCs w:val="24"/>
              </w:rPr>
            </w:pPr>
          </w:p>
        </w:tc>
        <w:tc>
          <w:tcPr>
            <w:tcW w:w="990" w:type="dxa"/>
          </w:tcPr>
          <w:p w14:paraId="06EAC88B" w14:textId="77777777" w:rsidR="00D67B3F" w:rsidRDefault="00D67B3F" w:rsidP="00A777C9">
            <w:pPr>
              <w:rPr>
                <w:rFonts w:ascii="Times New Roman" w:hAnsi="Times New Roman" w:cs="Times New Roman"/>
                <w:b/>
                <w:sz w:val="24"/>
                <w:szCs w:val="24"/>
              </w:rPr>
            </w:pPr>
          </w:p>
        </w:tc>
        <w:tc>
          <w:tcPr>
            <w:tcW w:w="2160" w:type="dxa"/>
          </w:tcPr>
          <w:p w14:paraId="781C28A0" w14:textId="77777777" w:rsidR="00D67B3F" w:rsidRDefault="00D67B3F" w:rsidP="00A777C9">
            <w:pPr>
              <w:rPr>
                <w:rFonts w:ascii="Times New Roman" w:hAnsi="Times New Roman" w:cs="Times New Roman"/>
                <w:b/>
                <w:sz w:val="24"/>
                <w:szCs w:val="24"/>
              </w:rPr>
            </w:pPr>
          </w:p>
        </w:tc>
        <w:tc>
          <w:tcPr>
            <w:tcW w:w="7655" w:type="dxa"/>
          </w:tcPr>
          <w:p w14:paraId="6B4F81CD" w14:textId="77777777" w:rsidR="00D67B3F" w:rsidRDefault="00D67B3F" w:rsidP="00A777C9">
            <w:pPr>
              <w:rPr>
                <w:rFonts w:ascii="Times New Roman" w:hAnsi="Times New Roman" w:cs="Times New Roman"/>
                <w:b/>
                <w:sz w:val="24"/>
                <w:szCs w:val="24"/>
              </w:rPr>
            </w:pPr>
          </w:p>
        </w:tc>
        <w:tc>
          <w:tcPr>
            <w:tcW w:w="1744" w:type="dxa"/>
          </w:tcPr>
          <w:p w14:paraId="64338317" w14:textId="77777777" w:rsidR="00D67B3F" w:rsidRDefault="00D67B3F" w:rsidP="00A777C9">
            <w:pPr>
              <w:rPr>
                <w:rFonts w:ascii="Times New Roman" w:hAnsi="Times New Roman" w:cs="Times New Roman"/>
                <w:b/>
                <w:sz w:val="24"/>
                <w:szCs w:val="24"/>
              </w:rPr>
            </w:pPr>
          </w:p>
        </w:tc>
        <w:tc>
          <w:tcPr>
            <w:tcW w:w="1136" w:type="dxa"/>
          </w:tcPr>
          <w:p w14:paraId="2738FFAB" w14:textId="77777777" w:rsidR="00D67B3F" w:rsidRDefault="00D67B3F" w:rsidP="00A777C9">
            <w:pPr>
              <w:rPr>
                <w:rFonts w:ascii="Times New Roman" w:hAnsi="Times New Roman" w:cs="Times New Roman"/>
                <w:b/>
                <w:sz w:val="24"/>
                <w:szCs w:val="24"/>
              </w:rPr>
            </w:pPr>
          </w:p>
        </w:tc>
      </w:tr>
      <w:tr w:rsidR="00D67B3F" w14:paraId="20B478C0" w14:textId="77777777" w:rsidTr="00A777C9">
        <w:trPr>
          <w:trHeight w:val="323"/>
        </w:trPr>
        <w:tc>
          <w:tcPr>
            <w:tcW w:w="985" w:type="dxa"/>
          </w:tcPr>
          <w:p w14:paraId="4E0E0795" w14:textId="77777777" w:rsidR="00D67B3F" w:rsidRDefault="00D67B3F" w:rsidP="00A777C9">
            <w:pPr>
              <w:rPr>
                <w:rFonts w:ascii="Times New Roman" w:hAnsi="Times New Roman" w:cs="Times New Roman"/>
                <w:b/>
                <w:sz w:val="24"/>
                <w:szCs w:val="24"/>
              </w:rPr>
            </w:pPr>
          </w:p>
        </w:tc>
        <w:tc>
          <w:tcPr>
            <w:tcW w:w="990" w:type="dxa"/>
          </w:tcPr>
          <w:p w14:paraId="0B45C8A2" w14:textId="77777777" w:rsidR="00D67B3F" w:rsidRDefault="00D67B3F" w:rsidP="00A777C9">
            <w:pPr>
              <w:rPr>
                <w:rFonts w:ascii="Times New Roman" w:hAnsi="Times New Roman" w:cs="Times New Roman"/>
                <w:b/>
                <w:sz w:val="24"/>
                <w:szCs w:val="24"/>
              </w:rPr>
            </w:pPr>
          </w:p>
        </w:tc>
        <w:tc>
          <w:tcPr>
            <w:tcW w:w="2160" w:type="dxa"/>
          </w:tcPr>
          <w:p w14:paraId="0F2E98BD" w14:textId="77777777" w:rsidR="00D67B3F" w:rsidRDefault="00D67B3F" w:rsidP="00A777C9">
            <w:pPr>
              <w:rPr>
                <w:rFonts w:ascii="Times New Roman" w:hAnsi="Times New Roman" w:cs="Times New Roman"/>
                <w:b/>
                <w:sz w:val="24"/>
                <w:szCs w:val="24"/>
              </w:rPr>
            </w:pPr>
          </w:p>
        </w:tc>
        <w:tc>
          <w:tcPr>
            <w:tcW w:w="7655" w:type="dxa"/>
          </w:tcPr>
          <w:p w14:paraId="09A652BF" w14:textId="77777777" w:rsidR="00D67B3F" w:rsidRDefault="00D67B3F" w:rsidP="00A777C9">
            <w:pPr>
              <w:rPr>
                <w:rFonts w:ascii="Times New Roman" w:hAnsi="Times New Roman" w:cs="Times New Roman"/>
                <w:b/>
                <w:sz w:val="24"/>
                <w:szCs w:val="24"/>
              </w:rPr>
            </w:pPr>
          </w:p>
          <w:p w14:paraId="4CC112D2" w14:textId="77777777" w:rsidR="00D67B3F" w:rsidRDefault="00D67B3F" w:rsidP="00A777C9">
            <w:pPr>
              <w:rPr>
                <w:rFonts w:ascii="Times New Roman" w:hAnsi="Times New Roman" w:cs="Times New Roman"/>
                <w:b/>
                <w:sz w:val="24"/>
                <w:szCs w:val="24"/>
              </w:rPr>
            </w:pPr>
          </w:p>
        </w:tc>
        <w:tc>
          <w:tcPr>
            <w:tcW w:w="1744" w:type="dxa"/>
          </w:tcPr>
          <w:p w14:paraId="25FBED4A" w14:textId="77777777" w:rsidR="00D67B3F" w:rsidRDefault="00D67B3F" w:rsidP="00A777C9">
            <w:pPr>
              <w:rPr>
                <w:rFonts w:ascii="Times New Roman" w:hAnsi="Times New Roman" w:cs="Times New Roman"/>
                <w:b/>
                <w:sz w:val="24"/>
                <w:szCs w:val="24"/>
              </w:rPr>
            </w:pPr>
          </w:p>
        </w:tc>
        <w:tc>
          <w:tcPr>
            <w:tcW w:w="1136" w:type="dxa"/>
          </w:tcPr>
          <w:p w14:paraId="4CCAF20B" w14:textId="77777777" w:rsidR="00D67B3F" w:rsidRDefault="00D67B3F" w:rsidP="00A777C9">
            <w:pPr>
              <w:rPr>
                <w:rFonts w:ascii="Times New Roman" w:hAnsi="Times New Roman" w:cs="Times New Roman"/>
                <w:b/>
                <w:sz w:val="24"/>
                <w:szCs w:val="24"/>
              </w:rPr>
            </w:pPr>
          </w:p>
        </w:tc>
      </w:tr>
    </w:tbl>
    <w:p w14:paraId="3BB2C6CC" w14:textId="3F9551A9" w:rsidR="00D67B3F" w:rsidRDefault="00D67B3F" w:rsidP="00F05422">
      <w:pPr>
        <w:rPr>
          <w:rFonts w:ascii="Times New Roman" w:hAnsi="Times New Roman" w:cs="Times New Roman"/>
          <w:sz w:val="24"/>
          <w:szCs w:val="24"/>
        </w:rPr>
      </w:pPr>
    </w:p>
    <w:p w14:paraId="5E6A85C7" w14:textId="61D3976A" w:rsidR="000C24BE" w:rsidRDefault="000C24BE" w:rsidP="00F05422">
      <w:pPr>
        <w:rPr>
          <w:rFonts w:ascii="Times New Roman" w:hAnsi="Times New Roman" w:cs="Times New Roman"/>
          <w:sz w:val="24"/>
          <w:szCs w:val="24"/>
        </w:rPr>
      </w:pPr>
    </w:p>
    <w:p w14:paraId="0D64B1F3" w14:textId="6B0B7517" w:rsidR="000C24BE" w:rsidRDefault="000C24BE" w:rsidP="00F05422">
      <w:pPr>
        <w:rPr>
          <w:rFonts w:ascii="Times New Roman" w:hAnsi="Times New Roman" w:cs="Times New Roman"/>
          <w:sz w:val="24"/>
          <w:szCs w:val="24"/>
        </w:rPr>
      </w:pPr>
    </w:p>
    <w:p w14:paraId="3197EDF0" w14:textId="2C8FF052" w:rsidR="000C24BE" w:rsidRDefault="000C24BE" w:rsidP="00F05422">
      <w:pPr>
        <w:rPr>
          <w:rFonts w:ascii="Times New Roman" w:hAnsi="Times New Roman" w:cs="Times New Roman"/>
          <w:sz w:val="24"/>
          <w:szCs w:val="24"/>
        </w:rPr>
      </w:pPr>
    </w:p>
    <w:p w14:paraId="2903555A" w14:textId="7FEE362F" w:rsidR="000C24BE" w:rsidRDefault="000C24BE" w:rsidP="00F05422">
      <w:pPr>
        <w:rPr>
          <w:rFonts w:ascii="Times New Roman" w:hAnsi="Times New Roman" w:cs="Times New Roman"/>
          <w:sz w:val="24"/>
          <w:szCs w:val="24"/>
        </w:rPr>
      </w:pPr>
    </w:p>
    <w:p w14:paraId="70A196C4" w14:textId="0221DA6A" w:rsidR="000C24BE" w:rsidRDefault="000C24BE" w:rsidP="00F05422">
      <w:pPr>
        <w:rPr>
          <w:rFonts w:ascii="Times New Roman" w:hAnsi="Times New Roman" w:cs="Times New Roman"/>
          <w:sz w:val="24"/>
          <w:szCs w:val="24"/>
        </w:rPr>
      </w:pPr>
    </w:p>
    <w:p w14:paraId="67C4B5B3" w14:textId="007B7FC8" w:rsidR="000C24BE" w:rsidRDefault="000C24BE" w:rsidP="00F05422">
      <w:pPr>
        <w:rPr>
          <w:rFonts w:ascii="Times New Roman" w:hAnsi="Times New Roman" w:cs="Times New Roman"/>
          <w:sz w:val="24"/>
          <w:szCs w:val="24"/>
        </w:rPr>
      </w:pPr>
    </w:p>
    <w:p w14:paraId="1CE1C76B" w14:textId="1CAC0A59" w:rsidR="000C24BE" w:rsidRDefault="000C24BE" w:rsidP="00F05422">
      <w:pPr>
        <w:rPr>
          <w:rFonts w:ascii="Times New Roman" w:hAnsi="Times New Roman" w:cs="Times New Roman"/>
          <w:sz w:val="24"/>
          <w:szCs w:val="24"/>
        </w:rPr>
      </w:pPr>
    </w:p>
    <w:p w14:paraId="0F15B956" w14:textId="4F73CE87" w:rsidR="000C24BE" w:rsidRDefault="000C24BE" w:rsidP="00F05422">
      <w:pPr>
        <w:rPr>
          <w:rFonts w:ascii="Times New Roman" w:hAnsi="Times New Roman" w:cs="Times New Roman"/>
          <w:sz w:val="24"/>
          <w:szCs w:val="24"/>
        </w:rPr>
      </w:pPr>
    </w:p>
    <w:p w14:paraId="28C6EEAB" w14:textId="72BEDB34" w:rsidR="000C24BE" w:rsidRDefault="000C24BE" w:rsidP="00F05422">
      <w:pPr>
        <w:rPr>
          <w:rFonts w:ascii="Times New Roman" w:hAnsi="Times New Roman" w:cs="Times New Roman"/>
          <w:sz w:val="24"/>
          <w:szCs w:val="24"/>
        </w:rPr>
      </w:pPr>
    </w:p>
    <w:p w14:paraId="1EEC45DD" w14:textId="6940FF62" w:rsidR="000C24BE" w:rsidRDefault="000C24BE" w:rsidP="00F05422">
      <w:pPr>
        <w:rPr>
          <w:rFonts w:ascii="Times New Roman" w:hAnsi="Times New Roman" w:cs="Times New Roman"/>
          <w:sz w:val="24"/>
          <w:szCs w:val="24"/>
        </w:rPr>
      </w:pPr>
    </w:p>
    <w:p w14:paraId="7D92331B" w14:textId="6CBF9136" w:rsidR="000C24BE" w:rsidRDefault="000C24BE" w:rsidP="00F05422">
      <w:pPr>
        <w:rPr>
          <w:rFonts w:ascii="Times New Roman" w:hAnsi="Times New Roman" w:cs="Times New Roman"/>
          <w:sz w:val="24"/>
          <w:szCs w:val="24"/>
        </w:rPr>
      </w:pPr>
    </w:p>
    <w:p w14:paraId="0C32AEF2" w14:textId="0F6E23CD" w:rsidR="000C24BE" w:rsidRDefault="000C24BE" w:rsidP="00F05422">
      <w:pPr>
        <w:rPr>
          <w:rFonts w:ascii="Times New Roman" w:hAnsi="Times New Roman" w:cs="Times New Roman"/>
          <w:sz w:val="24"/>
          <w:szCs w:val="24"/>
        </w:rPr>
      </w:pPr>
    </w:p>
    <w:p w14:paraId="0F60378F" w14:textId="79401262" w:rsidR="000C24BE" w:rsidRDefault="000C24BE" w:rsidP="00F05422">
      <w:pPr>
        <w:rPr>
          <w:rFonts w:ascii="Times New Roman" w:hAnsi="Times New Roman" w:cs="Times New Roman"/>
          <w:sz w:val="24"/>
          <w:szCs w:val="24"/>
        </w:rPr>
      </w:pPr>
    </w:p>
    <w:tbl>
      <w:tblPr>
        <w:tblStyle w:val="TableGrid"/>
        <w:tblpPr w:leftFromText="180" w:rightFromText="180" w:vertAnchor="text" w:horzAnchor="margin" w:tblpXSpec="center" w:tblpY="291"/>
        <w:tblOverlap w:val="never"/>
        <w:tblW w:w="14670" w:type="dxa"/>
        <w:tblLook w:val="04A0" w:firstRow="1" w:lastRow="0" w:firstColumn="1" w:lastColumn="0" w:noHBand="0" w:noVBand="1"/>
        <w:tblCaption w:val=""/>
        <w:tblDescription w:val=""/>
      </w:tblPr>
      <w:tblGrid>
        <w:gridCol w:w="985"/>
        <w:gridCol w:w="990"/>
        <w:gridCol w:w="2160"/>
        <w:gridCol w:w="7655"/>
        <w:gridCol w:w="1744"/>
        <w:gridCol w:w="1136"/>
      </w:tblGrid>
      <w:tr w:rsidR="000C24BE" w14:paraId="056BD697" w14:textId="77777777" w:rsidTr="00A777C9">
        <w:trPr>
          <w:trHeight w:val="395"/>
        </w:trPr>
        <w:tc>
          <w:tcPr>
            <w:tcW w:w="985" w:type="dxa"/>
          </w:tcPr>
          <w:p w14:paraId="7B9EEA1B" w14:textId="77777777" w:rsidR="000C24BE" w:rsidRPr="00F943EF" w:rsidRDefault="000C24BE" w:rsidP="00A777C9">
            <w:pPr>
              <w:jc w:val="center"/>
              <w:rPr>
                <w:rFonts w:ascii="Times New Roman" w:hAnsi="Times New Roman" w:cs="Times New Roman"/>
                <w:sz w:val="18"/>
                <w:szCs w:val="18"/>
              </w:rPr>
            </w:pPr>
            <w:r w:rsidRPr="00F943EF">
              <w:rPr>
                <w:rFonts w:ascii="Times New Roman" w:hAnsi="Times New Roman" w:cs="Times New Roman"/>
                <w:sz w:val="18"/>
                <w:szCs w:val="18"/>
              </w:rPr>
              <w:lastRenderedPageBreak/>
              <w:t>Date</w:t>
            </w:r>
          </w:p>
        </w:tc>
        <w:tc>
          <w:tcPr>
            <w:tcW w:w="990" w:type="dxa"/>
          </w:tcPr>
          <w:p w14:paraId="1A87F690" w14:textId="77777777" w:rsidR="000C24BE" w:rsidRPr="00F943EF" w:rsidRDefault="000C24BE" w:rsidP="00A777C9">
            <w:pPr>
              <w:jc w:val="center"/>
              <w:rPr>
                <w:rFonts w:ascii="Times New Roman" w:hAnsi="Times New Roman" w:cs="Times New Roman"/>
                <w:sz w:val="18"/>
                <w:szCs w:val="18"/>
              </w:rPr>
            </w:pPr>
            <w:r w:rsidRPr="00F943EF">
              <w:rPr>
                <w:rFonts w:ascii="Times New Roman" w:hAnsi="Times New Roman" w:cs="Times New Roman"/>
                <w:sz w:val="18"/>
                <w:szCs w:val="18"/>
              </w:rPr>
              <w:t>Client Age</w:t>
            </w:r>
          </w:p>
        </w:tc>
        <w:tc>
          <w:tcPr>
            <w:tcW w:w="2160" w:type="dxa"/>
          </w:tcPr>
          <w:p w14:paraId="6D0AA363" w14:textId="77777777" w:rsidR="000C24BE" w:rsidRPr="00F943EF" w:rsidRDefault="000C24BE" w:rsidP="00A777C9">
            <w:pPr>
              <w:jc w:val="center"/>
              <w:rPr>
                <w:rFonts w:ascii="Times New Roman" w:hAnsi="Times New Roman" w:cs="Times New Roman"/>
                <w:sz w:val="18"/>
                <w:szCs w:val="18"/>
              </w:rPr>
            </w:pPr>
            <w:r w:rsidRPr="00F943EF">
              <w:rPr>
                <w:rFonts w:ascii="Times New Roman" w:hAnsi="Times New Roman" w:cs="Times New Roman"/>
                <w:sz w:val="18"/>
                <w:szCs w:val="18"/>
              </w:rPr>
              <w:t>Presenting Problem</w:t>
            </w:r>
          </w:p>
        </w:tc>
        <w:tc>
          <w:tcPr>
            <w:tcW w:w="7655" w:type="dxa"/>
          </w:tcPr>
          <w:p w14:paraId="4C2B0C31" w14:textId="77777777" w:rsidR="000C24BE" w:rsidRPr="00F943EF" w:rsidRDefault="000C24BE" w:rsidP="00A777C9">
            <w:pPr>
              <w:jc w:val="center"/>
              <w:rPr>
                <w:rFonts w:ascii="Times New Roman" w:hAnsi="Times New Roman" w:cs="Times New Roman"/>
                <w:sz w:val="18"/>
                <w:szCs w:val="18"/>
              </w:rPr>
            </w:pPr>
            <w:r w:rsidRPr="00F943EF">
              <w:rPr>
                <w:rFonts w:ascii="Times New Roman" w:hAnsi="Times New Roman" w:cs="Times New Roman"/>
                <w:sz w:val="18"/>
                <w:szCs w:val="18"/>
              </w:rPr>
              <w:t>Clinical Experience</w:t>
            </w:r>
          </w:p>
        </w:tc>
        <w:tc>
          <w:tcPr>
            <w:tcW w:w="1744" w:type="dxa"/>
          </w:tcPr>
          <w:p w14:paraId="2A7F9E20" w14:textId="77777777" w:rsidR="000C24BE" w:rsidRPr="00F943EF" w:rsidRDefault="000C24BE" w:rsidP="00A777C9">
            <w:pPr>
              <w:jc w:val="center"/>
              <w:rPr>
                <w:rFonts w:ascii="Times New Roman" w:hAnsi="Times New Roman" w:cs="Times New Roman"/>
                <w:sz w:val="18"/>
                <w:szCs w:val="18"/>
              </w:rPr>
            </w:pPr>
            <w:r w:rsidRPr="00F943EF">
              <w:rPr>
                <w:rFonts w:ascii="Times New Roman" w:hAnsi="Times New Roman" w:cs="Times New Roman"/>
                <w:sz w:val="18"/>
                <w:szCs w:val="18"/>
              </w:rPr>
              <w:t>Follow Up Plan</w:t>
            </w:r>
          </w:p>
        </w:tc>
        <w:tc>
          <w:tcPr>
            <w:tcW w:w="1136" w:type="dxa"/>
          </w:tcPr>
          <w:p w14:paraId="7CE201CB" w14:textId="77777777" w:rsidR="000C24BE" w:rsidRPr="00F943EF" w:rsidRDefault="000C24BE" w:rsidP="00A777C9">
            <w:pPr>
              <w:jc w:val="center"/>
              <w:rPr>
                <w:rFonts w:ascii="Times New Roman" w:hAnsi="Times New Roman" w:cs="Times New Roman"/>
                <w:sz w:val="18"/>
                <w:szCs w:val="18"/>
              </w:rPr>
            </w:pPr>
            <w:r w:rsidRPr="00F943EF">
              <w:rPr>
                <w:rFonts w:ascii="Times New Roman" w:hAnsi="Times New Roman" w:cs="Times New Roman"/>
                <w:sz w:val="18"/>
                <w:szCs w:val="18"/>
              </w:rPr>
              <w:t>Level of Student Participation</w:t>
            </w:r>
          </w:p>
        </w:tc>
      </w:tr>
      <w:tr w:rsidR="000C24BE" w14:paraId="28112A48" w14:textId="77777777" w:rsidTr="00A777C9">
        <w:trPr>
          <w:trHeight w:val="437"/>
        </w:trPr>
        <w:tc>
          <w:tcPr>
            <w:tcW w:w="985" w:type="dxa"/>
          </w:tcPr>
          <w:p w14:paraId="15140C7D" w14:textId="299EE4A8" w:rsidR="000C24BE" w:rsidRDefault="000506B7" w:rsidP="00A777C9">
            <w:pPr>
              <w:rPr>
                <w:rFonts w:ascii="Times New Roman" w:hAnsi="Times New Roman" w:cs="Times New Roman"/>
                <w:b/>
                <w:sz w:val="24"/>
                <w:szCs w:val="24"/>
              </w:rPr>
            </w:pPr>
            <w:r>
              <w:rPr>
                <w:rFonts w:ascii="Times New Roman" w:hAnsi="Times New Roman" w:cs="Times New Roman"/>
                <w:b/>
                <w:sz w:val="24"/>
                <w:szCs w:val="24"/>
              </w:rPr>
              <w:t>N/A</w:t>
            </w:r>
          </w:p>
        </w:tc>
        <w:tc>
          <w:tcPr>
            <w:tcW w:w="990" w:type="dxa"/>
          </w:tcPr>
          <w:p w14:paraId="3D2FE2A3" w14:textId="77777777" w:rsidR="000C24BE" w:rsidRDefault="000C24BE" w:rsidP="00A777C9">
            <w:pPr>
              <w:rPr>
                <w:rFonts w:ascii="Times New Roman" w:hAnsi="Times New Roman" w:cs="Times New Roman"/>
                <w:b/>
                <w:sz w:val="24"/>
                <w:szCs w:val="24"/>
              </w:rPr>
            </w:pPr>
          </w:p>
        </w:tc>
        <w:tc>
          <w:tcPr>
            <w:tcW w:w="2160" w:type="dxa"/>
          </w:tcPr>
          <w:p w14:paraId="71166F23" w14:textId="77777777" w:rsidR="000C24BE" w:rsidRDefault="000C24BE" w:rsidP="00A777C9">
            <w:pPr>
              <w:rPr>
                <w:rFonts w:ascii="Times New Roman" w:hAnsi="Times New Roman" w:cs="Times New Roman"/>
                <w:b/>
                <w:sz w:val="24"/>
                <w:szCs w:val="24"/>
              </w:rPr>
            </w:pPr>
          </w:p>
        </w:tc>
        <w:tc>
          <w:tcPr>
            <w:tcW w:w="7655" w:type="dxa"/>
          </w:tcPr>
          <w:p w14:paraId="04B28F73" w14:textId="77777777" w:rsidR="000C24BE" w:rsidRDefault="000C24BE" w:rsidP="00A777C9">
            <w:pPr>
              <w:rPr>
                <w:rFonts w:ascii="Times New Roman" w:hAnsi="Times New Roman" w:cs="Times New Roman"/>
                <w:b/>
                <w:sz w:val="24"/>
                <w:szCs w:val="24"/>
              </w:rPr>
            </w:pPr>
          </w:p>
        </w:tc>
        <w:tc>
          <w:tcPr>
            <w:tcW w:w="1744" w:type="dxa"/>
          </w:tcPr>
          <w:p w14:paraId="5135DA76" w14:textId="77777777" w:rsidR="000C24BE" w:rsidRDefault="000C24BE" w:rsidP="00A777C9">
            <w:pPr>
              <w:rPr>
                <w:rFonts w:ascii="Times New Roman" w:hAnsi="Times New Roman" w:cs="Times New Roman"/>
                <w:b/>
                <w:sz w:val="24"/>
                <w:szCs w:val="24"/>
              </w:rPr>
            </w:pPr>
          </w:p>
        </w:tc>
        <w:tc>
          <w:tcPr>
            <w:tcW w:w="1136" w:type="dxa"/>
          </w:tcPr>
          <w:p w14:paraId="1A0AB6BD" w14:textId="6DE4DB92" w:rsidR="000C24BE" w:rsidRDefault="000506B7" w:rsidP="00A777C9">
            <w:pPr>
              <w:rPr>
                <w:rFonts w:ascii="Times New Roman" w:hAnsi="Times New Roman" w:cs="Times New Roman"/>
                <w:b/>
                <w:sz w:val="24"/>
                <w:szCs w:val="24"/>
              </w:rPr>
            </w:pPr>
            <w:r>
              <w:rPr>
                <w:rFonts w:ascii="Times New Roman" w:hAnsi="Times New Roman" w:cs="Times New Roman"/>
                <w:b/>
                <w:sz w:val="24"/>
                <w:szCs w:val="24"/>
              </w:rPr>
              <w:t>N/A</w:t>
            </w:r>
          </w:p>
        </w:tc>
      </w:tr>
      <w:tr w:rsidR="000C24BE" w14:paraId="3588F210" w14:textId="77777777" w:rsidTr="00A777C9">
        <w:trPr>
          <w:trHeight w:val="375"/>
        </w:trPr>
        <w:tc>
          <w:tcPr>
            <w:tcW w:w="985" w:type="dxa"/>
          </w:tcPr>
          <w:p w14:paraId="358FD9C8" w14:textId="77777777" w:rsidR="000C24BE" w:rsidRDefault="000C24BE" w:rsidP="00A777C9">
            <w:pPr>
              <w:rPr>
                <w:rFonts w:ascii="Times New Roman" w:hAnsi="Times New Roman" w:cs="Times New Roman"/>
                <w:b/>
                <w:sz w:val="24"/>
                <w:szCs w:val="24"/>
              </w:rPr>
            </w:pPr>
          </w:p>
        </w:tc>
        <w:tc>
          <w:tcPr>
            <w:tcW w:w="990" w:type="dxa"/>
          </w:tcPr>
          <w:p w14:paraId="6AA2AE63" w14:textId="77777777" w:rsidR="000C24BE" w:rsidRDefault="000C24BE" w:rsidP="00A777C9">
            <w:pPr>
              <w:rPr>
                <w:rFonts w:ascii="Times New Roman" w:hAnsi="Times New Roman" w:cs="Times New Roman"/>
                <w:b/>
                <w:sz w:val="24"/>
                <w:szCs w:val="24"/>
              </w:rPr>
            </w:pPr>
          </w:p>
        </w:tc>
        <w:tc>
          <w:tcPr>
            <w:tcW w:w="2160" w:type="dxa"/>
          </w:tcPr>
          <w:p w14:paraId="7E08F8E8" w14:textId="77777777" w:rsidR="000C24BE" w:rsidRDefault="000C24BE" w:rsidP="00A777C9">
            <w:pPr>
              <w:rPr>
                <w:rFonts w:ascii="Times New Roman" w:hAnsi="Times New Roman" w:cs="Times New Roman"/>
                <w:b/>
                <w:sz w:val="24"/>
                <w:szCs w:val="24"/>
              </w:rPr>
            </w:pPr>
          </w:p>
          <w:p w14:paraId="3941E088" w14:textId="77777777" w:rsidR="000C24BE" w:rsidRDefault="000C24BE" w:rsidP="00A777C9">
            <w:pPr>
              <w:rPr>
                <w:rFonts w:ascii="Times New Roman" w:hAnsi="Times New Roman" w:cs="Times New Roman"/>
                <w:b/>
                <w:sz w:val="24"/>
                <w:szCs w:val="24"/>
              </w:rPr>
            </w:pPr>
          </w:p>
        </w:tc>
        <w:tc>
          <w:tcPr>
            <w:tcW w:w="7655" w:type="dxa"/>
          </w:tcPr>
          <w:p w14:paraId="2F4F8BD0" w14:textId="77777777" w:rsidR="000C24BE" w:rsidRDefault="000C24BE" w:rsidP="00A777C9">
            <w:pPr>
              <w:rPr>
                <w:rFonts w:ascii="Times New Roman" w:hAnsi="Times New Roman" w:cs="Times New Roman"/>
                <w:b/>
                <w:sz w:val="24"/>
                <w:szCs w:val="24"/>
              </w:rPr>
            </w:pPr>
          </w:p>
        </w:tc>
        <w:tc>
          <w:tcPr>
            <w:tcW w:w="1744" w:type="dxa"/>
          </w:tcPr>
          <w:p w14:paraId="19B36C34" w14:textId="77777777" w:rsidR="000C24BE" w:rsidRDefault="000C24BE" w:rsidP="00A777C9">
            <w:pPr>
              <w:rPr>
                <w:rFonts w:ascii="Times New Roman" w:hAnsi="Times New Roman" w:cs="Times New Roman"/>
                <w:b/>
                <w:sz w:val="24"/>
                <w:szCs w:val="24"/>
              </w:rPr>
            </w:pPr>
          </w:p>
        </w:tc>
        <w:tc>
          <w:tcPr>
            <w:tcW w:w="1136" w:type="dxa"/>
          </w:tcPr>
          <w:p w14:paraId="134ABEDD" w14:textId="77777777" w:rsidR="000C24BE" w:rsidRDefault="000C24BE" w:rsidP="00A777C9">
            <w:pPr>
              <w:rPr>
                <w:rFonts w:ascii="Times New Roman" w:hAnsi="Times New Roman" w:cs="Times New Roman"/>
                <w:b/>
                <w:sz w:val="24"/>
                <w:szCs w:val="24"/>
              </w:rPr>
            </w:pPr>
          </w:p>
        </w:tc>
      </w:tr>
      <w:tr w:rsidR="000C24BE" w14:paraId="1651111A" w14:textId="77777777" w:rsidTr="00A777C9">
        <w:trPr>
          <w:trHeight w:val="375"/>
        </w:trPr>
        <w:tc>
          <w:tcPr>
            <w:tcW w:w="985" w:type="dxa"/>
          </w:tcPr>
          <w:p w14:paraId="61BB181E" w14:textId="77777777" w:rsidR="000C24BE" w:rsidRDefault="000C24BE" w:rsidP="00A777C9">
            <w:pPr>
              <w:rPr>
                <w:rFonts w:ascii="Times New Roman" w:hAnsi="Times New Roman" w:cs="Times New Roman"/>
                <w:b/>
                <w:sz w:val="24"/>
                <w:szCs w:val="24"/>
              </w:rPr>
            </w:pPr>
          </w:p>
        </w:tc>
        <w:tc>
          <w:tcPr>
            <w:tcW w:w="990" w:type="dxa"/>
          </w:tcPr>
          <w:p w14:paraId="61991B9A" w14:textId="77777777" w:rsidR="000C24BE" w:rsidRDefault="000C24BE" w:rsidP="00A777C9">
            <w:pPr>
              <w:rPr>
                <w:rFonts w:ascii="Times New Roman" w:hAnsi="Times New Roman" w:cs="Times New Roman"/>
                <w:b/>
                <w:sz w:val="24"/>
                <w:szCs w:val="24"/>
              </w:rPr>
            </w:pPr>
          </w:p>
        </w:tc>
        <w:tc>
          <w:tcPr>
            <w:tcW w:w="2160" w:type="dxa"/>
          </w:tcPr>
          <w:p w14:paraId="49C4C194" w14:textId="77777777" w:rsidR="000C24BE" w:rsidRDefault="000C24BE" w:rsidP="00A777C9">
            <w:pPr>
              <w:rPr>
                <w:rFonts w:ascii="Times New Roman" w:hAnsi="Times New Roman" w:cs="Times New Roman"/>
                <w:b/>
                <w:sz w:val="24"/>
                <w:szCs w:val="24"/>
              </w:rPr>
            </w:pPr>
          </w:p>
          <w:p w14:paraId="1C43346B" w14:textId="77777777" w:rsidR="000C24BE" w:rsidRDefault="000C24BE" w:rsidP="00A777C9">
            <w:pPr>
              <w:rPr>
                <w:rFonts w:ascii="Times New Roman" w:hAnsi="Times New Roman" w:cs="Times New Roman"/>
                <w:b/>
                <w:sz w:val="24"/>
                <w:szCs w:val="24"/>
              </w:rPr>
            </w:pPr>
          </w:p>
        </w:tc>
        <w:tc>
          <w:tcPr>
            <w:tcW w:w="7655" w:type="dxa"/>
          </w:tcPr>
          <w:p w14:paraId="593EA4B1" w14:textId="77777777" w:rsidR="000C24BE" w:rsidRDefault="000C24BE" w:rsidP="00A777C9">
            <w:pPr>
              <w:rPr>
                <w:rFonts w:ascii="Times New Roman" w:hAnsi="Times New Roman" w:cs="Times New Roman"/>
                <w:b/>
                <w:sz w:val="24"/>
                <w:szCs w:val="24"/>
              </w:rPr>
            </w:pPr>
          </w:p>
        </w:tc>
        <w:tc>
          <w:tcPr>
            <w:tcW w:w="1744" w:type="dxa"/>
          </w:tcPr>
          <w:p w14:paraId="53410081" w14:textId="77777777" w:rsidR="000C24BE" w:rsidRDefault="000C24BE" w:rsidP="00A777C9">
            <w:pPr>
              <w:rPr>
                <w:rFonts w:ascii="Times New Roman" w:hAnsi="Times New Roman" w:cs="Times New Roman"/>
                <w:b/>
                <w:sz w:val="24"/>
                <w:szCs w:val="24"/>
              </w:rPr>
            </w:pPr>
          </w:p>
        </w:tc>
        <w:tc>
          <w:tcPr>
            <w:tcW w:w="1136" w:type="dxa"/>
          </w:tcPr>
          <w:p w14:paraId="7FBD2568" w14:textId="77777777" w:rsidR="000C24BE" w:rsidRDefault="000C24BE" w:rsidP="00A777C9">
            <w:pPr>
              <w:rPr>
                <w:rFonts w:ascii="Times New Roman" w:hAnsi="Times New Roman" w:cs="Times New Roman"/>
                <w:b/>
                <w:sz w:val="24"/>
                <w:szCs w:val="24"/>
              </w:rPr>
            </w:pPr>
          </w:p>
        </w:tc>
      </w:tr>
      <w:tr w:rsidR="000C24BE" w14:paraId="3C4108B4" w14:textId="77777777" w:rsidTr="00A777C9">
        <w:trPr>
          <w:trHeight w:val="375"/>
        </w:trPr>
        <w:tc>
          <w:tcPr>
            <w:tcW w:w="985" w:type="dxa"/>
          </w:tcPr>
          <w:p w14:paraId="3F09D1E9" w14:textId="77777777" w:rsidR="000C24BE" w:rsidRDefault="000C24BE" w:rsidP="00A777C9">
            <w:pPr>
              <w:rPr>
                <w:rFonts w:ascii="Times New Roman" w:hAnsi="Times New Roman" w:cs="Times New Roman"/>
                <w:b/>
                <w:sz w:val="24"/>
                <w:szCs w:val="24"/>
              </w:rPr>
            </w:pPr>
          </w:p>
        </w:tc>
        <w:tc>
          <w:tcPr>
            <w:tcW w:w="990" w:type="dxa"/>
          </w:tcPr>
          <w:p w14:paraId="76C6ABB6" w14:textId="77777777" w:rsidR="000C24BE" w:rsidRDefault="000C24BE" w:rsidP="00A777C9">
            <w:pPr>
              <w:rPr>
                <w:rFonts w:ascii="Times New Roman" w:hAnsi="Times New Roman" w:cs="Times New Roman"/>
                <w:b/>
                <w:sz w:val="24"/>
                <w:szCs w:val="24"/>
              </w:rPr>
            </w:pPr>
          </w:p>
        </w:tc>
        <w:tc>
          <w:tcPr>
            <w:tcW w:w="2160" w:type="dxa"/>
          </w:tcPr>
          <w:p w14:paraId="3EB65DAD" w14:textId="77777777" w:rsidR="000C24BE" w:rsidRDefault="000C24BE" w:rsidP="00A777C9">
            <w:pPr>
              <w:rPr>
                <w:rFonts w:ascii="Times New Roman" w:hAnsi="Times New Roman" w:cs="Times New Roman"/>
                <w:b/>
                <w:sz w:val="24"/>
                <w:szCs w:val="24"/>
              </w:rPr>
            </w:pPr>
          </w:p>
          <w:p w14:paraId="753499B9" w14:textId="77777777" w:rsidR="000C24BE" w:rsidRDefault="000C24BE" w:rsidP="00A777C9">
            <w:pPr>
              <w:rPr>
                <w:rFonts w:ascii="Times New Roman" w:hAnsi="Times New Roman" w:cs="Times New Roman"/>
                <w:b/>
                <w:sz w:val="24"/>
                <w:szCs w:val="24"/>
              </w:rPr>
            </w:pPr>
          </w:p>
        </w:tc>
        <w:tc>
          <w:tcPr>
            <w:tcW w:w="7655" w:type="dxa"/>
          </w:tcPr>
          <w:p w14:paraId="7DFA5347" w14:textId="77777777" w:rsidR="000C24BE" w:rsidRDefault="000C24BE" w:rsidP="00A777C9">
            <w:pPr>
              <w:rPr>
                <w:rFonts w:ascii="Times New Roman" w:hAnsi="Times New Roman" w:cs="Times New Roman"/>
                <w:b/>
                <w:sz w:val="24"/>
                <w:szCs w:val="24"/>
              </w:rPr>
            </w:pPr>
          </w:p>
        </w:tc>
        <w:tc>
          <w:tcPr>
            <w:tcW w:w="1744" w:type="dxa"/>
          </w:tcPr>
          <w:p w14:paraId="0759BB6A" w14:textId="77777777" w:rsidR="000C24BE" w:rsidRDefault="000C24BE" w:rsidP="00A777C9">
            <w:pPr>
              <w:rPr>
                <w:rFonts w:ascii="Times New Roman" w:hAnsi="Times New Roman" w:cs="Times New Roman"/>
                <w:b/>
                <w:sz w:val="24"/>
                <w:szCs w:val="24"/>
              </w:rPr>
            </w:pPr>
          </w:p>
        </w:tc>
        <w:tc>
          <w:tcPr>
            <w:tcW w:w="1136" w:type="dxa"/>
          </w:tcPr>
          <w:p w14:paraId="18778549" w14:textId="77777777" w:rsidR="000C24BE" w:rsidRDefault="000C24BE" w:rsidP="00A777C9">
            <w:pPr>
              <w:rPr>
                <w:rFonts w:ascii="Times New Roman" w:hAnsi="Times New Roman" w:cs="Times New Roman"/>
                <w:b/>
                <w:sz w:val="24"/>
                <w:szCs w:val="24"/>
              </w:rPr>
            </w:pPr>
          </w:p>
        </w:tc>
      </w:tr>
      <w:tr w:rsidR="000C24BE" w14:paraId="36B315A0" w14:textId="77777777" w:rsidTr="00A777C9">
        <w:trPr>
          <w:trHeight w:val="375"/>
        </w:trPr>
        <w:tc>
          <w:tcPr>
            <w:tcW w:w="985" w:type="dxa"/>
          </w:tcPr>
          <w:p w14:paraId="25F7AA4C" w14:textId="77777777" w:rsidR="000C24BE" w:rsidRDefault="000C24BE" w:rsidP="00A777C9">
            <w:pPr>
              <w:rPr>
                <w:rFonts w:ascii="Times New Roman" w:hAnsi="Times New Roman" w:cs="Times New Roman"/>
                <w:b/>
                <w:sz w:val="24"/>
                <w:szCs w:val="24"/>
              </w:rPr>
            </w:pPr>
          </w:p>
        </w:tc>
        <w:tc>
          <w:tcPr>
            <w:tcW w:w="990" w:type="dxa"/>
          </w:tcPr>
          <w:p w14:paraId="294CF556" w14:textId="77777777" w:rsidR="000C24BE" w:rsidRDefault="000C24BE" w:rsidP="00A777C9">
            <w:pPr>
              <w:rPr>
                <w:rFonts w:ascii="Times New Roman" w:hAnsi="Times New Roman" w:cs="Times New Roman"/>
                <w:b/>
                <w:sz w:val="24"/>
                <w:szCs w:val="24"/>
              </w:rPr>
            </w:pPr>
          </w:p>
        </w:tc>
        <w:tc>
          <w:tcPr>
            <w:tcW w:w="2160" w:type="dxa"/>
          </w:tcPr>
          <w:p w14:paraId="086CA1E9" w14:textId="77777777" w:rsidR="000C24BE" w:rsidRDefault="000C24BE" w:rsidP="00A777C9">
            <w:pPr>
              <w:rPr>
                <w:rFonts w:ascii="Times New Roman" w:hAnsi="Times New Roman" w:cs="Times New Roman"/>
                <w:b/>
                <w:sz w:val="24"/>
                <w:szCs w:val="24"/>
              </w:rPr>
            </w:pPr>
          </w:p>
          <w:p w14:paraId="4A8C2DED" w14:textId="77777777" w:rsidR="000C24BE" w:rsidRDefault="000C24BE" w:rsidP="00A777C9">
            <w:pPr>
              <w:rPr>
                <w:rFonts w:ascii="Times New Roman" w:hAnsi="Times New Roman" w:cs="Times New Roman"/>
                <w:b/>
                <w:sz w:val="24"/>
                <w:szCs w:val="24"/>
              </w:rPr>
            </w:pPr>
          </w:p>
        </w:tc>
        <w:tc>
          <w:tcPr>
            <w:tcW w:w="7655" w:type="dxa"/>
          </w:tcPr>
          <w:p w14:paraId="7ECAC578" w14:textId="77777777" w:rsidR="000C24BE" w:rsidRDefault="000C24BE" w:rsidP="00A777C9">
            <w:pPr>
              <w:rPr>
                <w:rFonts w:ascii="Times New Roman" w:hAnsi="Times New Roman" w:cs="Times New Roman"/>
                <w:b/>
                <w:sz w:val="24"/>
                <w:szCs w:val="24"/>
              </w:rPr>
            </w:pPr>
          </w:p>
        </w:tc>
        <w:tc>
          <w:tcPr>
            <w:tcW w:w="1744" w:type="dxa"/>
          </w:tcPr>
          <w:p w14:paraId="44068DC5" w14:textId="77777777" w:rsidR="000C24BE" w:rsidRDefault="000C24BE" w:rsidP="00A777C9">
            <w:pPr>
              <w:rPr>
                <w:rFonts w:ascii="Times New Roman" w:hAnsi="Times New Roman" w:cs="Times New Roman"/>
                <w:b/>
                <w:sz w:val="24"/>
                <w:szCs w:val="24"/>
              </w:rPr>
            </w:pPr>
          </w:p>
        </w:tc>
        <w:tc>
          <w:tcPr>
            <w:tcW w:w="1136" w:type="dxa"/>
          </w:tcPr>
          <w:p w14:paraId="4A799E1A" w14:textId="77777777" w:rsidR="000C24BE" w:rsidRDefault="000C24BE" w:rsidP="00A777C9">
            <w:pPr>
              <w:rPr>
                <w:rFonts w:ascii="Times New Roman" w:hAnsi="Times New Roman" w:cs="Times New Roman"/>
                <w:b/>
                <w:sz w:val="24"/>
                <w:szCs w:val="24"/>
              </w:rPr>
            </w:pPr>
          </w:p>
        </w:tc>
      </w:tr>
      <w:tr w:rsidR="000C24BE" w14:paraId="65B43396" w14:textId="77777777" w:rsidTr="00A777C9">
        <w:trPr>
          <w:trHeight w:val="375"/>
        </w:trPr>
        <w:tc>
          <w:tcPr>
            <w:tcW w:w="985" w:type="dxa"/>
          </w:tcPr>
          <w:p w14:paraId="0F516E39" w14:textId="77777777" w:rsidR="000C24BE" w:rsidRDefault="000C24BE" w:rsidP="00A777C9">
            <w:pPr>
              <w:rPr>
                <w:rFonts w:ascii="Times New Roman" w:hAnsi="Times New Roman" w:cs="Times New Roman"/>
                <w:b/>
                <w:sz w:val="24"/>
                <w:szCs w:val="24"/>
              </w:rPr>
            </w:pPr>
          </w:p>
        </w:tc>
        <w:tc>
          <w:tcPr>
            <w:tcW w:w="990" w:type="dxa"/>
          </w:tcPr>
          <w:p w14:paraId="41FE450B" w14:textId="77777777" w:rsidR="000C24BE" w:rsidRDefault="000C24BE" w:rsidP="00A777C9">
            <w:pPr>
              <w:rPr>
                <w:rFonts w:ascii="Times New Roman" w:hAnsi="Times New Roman" w:cs="Times New Roman"/>
                <w:b/>
                <w:sz w:val="24"/>
                <w:szCs w:val="24"/>
              </w:rPr>
            </w:pPr>
          </w:p>
        </w:tc>
        <w:tc>
          <w:tcPr>
            <w:tcW w:w="2160" w:type="dxa"/>
          </w:tcPr>
          <w:p w14:paraId="52AB83A6" w14:textId="77777777" w:rsidR="000C24BE" w:rsidRDefault="000C24BE" w:rsidP="00A777C9">
            <w:pPr>
              <w:rPr>
                <w:rFonts w:ascii="Times New Roman" w:hAnsi="Times New Roman" w:cs="Times New Roman"/>
                <w:b/>
                <w:sz w:val="24"/>
                <w:szCs w:val="24"/>
              </w:rPr>
            </w:pPr>
          </w:p>
          <w:p w14:paraId="18E64A2E" w14:textId="77777777" w:rsidR="000C24BE" w:rsidRDefault="000C24BE" w:rsidP="00A777C9">
            <w:pPr>
              <w:rPr>
                <w:rFonts w:ascii="Times New Roman" w:hAnsi="Times New Roman" w:cs="Times New Roman"/>
                <w:b/>
                <w:sz w:val="24"/>
                <w:szCs w:val="24"/>
              </w:rPr>
            </w:pPr>
          </w:p>
        </w:tc>
        <w:tc>
          <w:tcPr>
            <w:tcW w:w="7655" w:type="dxa"/>
          </w:tcPr>
          <w:p w14:paraId="55B87624" w14:textId="77777777" w:rsidR="000C24BE" w:rsidRDefault="000C24BE" w:rsidP="00A777C9">
            <w:pPr>
              <w:rPr>
                <w:rFonts w:ascii="Times New Roman" w:hAnsi="Times New Roman" w:cs="Times New Roman"/>
                <w:b/>
                <w:sz w:val="24"/>
                <w:szCs w:val="24"/>
              </w:rPr>
            </w:pPr>
          </w:p>
        </w:tc>
        <w:tc>
          <w:tcPr>
            <w:tcW w:w="1744" w:type="dxa"/>
          </w:tcPr>
          <w:p w14:paraId="20991C18" w14:textId="77777777" w:rsidR="000C24BE" w:rsidRDefault="000C24BE" w:rsidP="00A777C9">
            <w:pPr>
              <w:rPr>
                <w:rFonts w:ascii="Times New Roman" w:hAnsi="Times New Roman" w:cs="Times New Roman"/>
                <w:b/>
                <w:sz w:val="24"/>
                <w:szCs w:val="24"/>
              </w:rPr>
            </w:pPr>
          </w:p>
        </w:tc>
        <w:tc>
          <w:tcPr>
            <w:tcW w:w="1136" w:type="dxa"/>
          </w:tcPr>
          <w:p w14:paraId="2CD79678" w14:textId="77777777" w:rsidR="000C24BE" w:rsidRDefault="000C24BE" w:rsidP="00A777C9">
            <w:pPr>
              <w:rPr>
                <w:rFonts w:ascii="Times New Roman" w:hAnsi="Times New Roman" w:cs="Times New Roman"/>
                <w:b/>
                <w:sz w:val="24"/>
                <w:szCs w:val="24"/>
              </w:rPr>
            </w:pPr>
          </w:p>
        </w:tc>
      </w:tr>
      <w:tr w:rsidR="000C24BE" w14:paraId="0B366529" w14:textId="77777777" w:rsidTr="00A777C9">
        <w:trPr>
          <w:trHeight w:val="323"/>
        </w:trPr>
        <w:tc>
          <w:tcPr>
            <w:tcW w:w="985" w:type="dxa"/>
          </w:tcPr>
          <w:p w14:paraId="4D2BF1F6" w14:textId="77777777" w:rsidR="000C24BE" w:rsidRDefault="000C24BE" w:rsidP="00A777C9">
            <w:pPr>
              <w:rPr>
                <w:rFonts w:ascii="Times New Roman" w:hAnsi="Times New Roman" w:cs="Times New Roman"/>
                <w:b/>
                <w:sz w:val="24"/>
                <w:szCs w:val="24"/>
              </w:rPr>
            </w:pPr>
          </w:p>
        </w:tc>
        <w:tc>
          <w:tcPr>
            <w:tcW w:w="990" w:type="dxa"/>
          </w:tcPr>
          <w:p w14:paraId="29EE367F" w14:textId="77777777" w:rsidR="000C24BE" w:rsidRDefault="000C24BE" w:rsidP="00A777C9">
            <w:pPr>
              <w:rPr>
                <w:rFonts w:ascii="Times New Roman" w:hAnsi="Times New Roman" w:cs="Times New Roman"/>
                <w:b/>
                <w:sz w:val="24"/>
                <w:szCs w:val="24"/>
              </w:rPr>
            </w:pPr>
          </w:p>
        </w:tc>
        <w:tc>
          <w:tcPr>
            <w:tcW w:w="2160" w:type="dxa"/>
          </w:tcPr>
          <w:p w14:paraId="32AD6E98" w14:textId="77777777" w:rsidR="000C24BE" w:rsidRDefault="000C24BE" w:rsidP="00A777C9">
            <w:pPr>
              <w:rPr>
                <w:rFonts w:ascii="Times New Roman" w:hAnsi="Times New Roman" w:cs="Times New Roman"/>
                <w:b/>
                <w:sz w:val="24"/>
                <w:szCs w:val="24"/>
              </w:rPr>
            </w:pPr>
          </w:p>
          <w:p w14:paraId="4278897F" w14:textId="77777777" w:rsidR="000C24BE" w:rsidRDefault="000C24BE" w:rsidP="00A777C9">
            <w:pPr>
              <w:rPr>
                <w:rFonts w:ascii="Times New Roman" w:hAnsi="Times New Roman" w:cs="Times New Roman"/>
                <w:b/>
                <w:sz w:val="24"/>
                <w:szCs w:val="24"/>
              </w:rPr>
            </w:pPr>
          </w:p>
        </w:tc>
        <w:tc>
          <w:tcPr>
            <w:tcW w:w="7655" w:type="dxa"/>
          </w:tcPr>
          <w:p w14:paraId="253FA388" w14:textId="77777777" w:rsidR="000C24BE" w:rsidRDefault="000C24BE" w:rsidP="00A777C9">
            <w:pPr>
              <w:rPr>
                <w:rFonts w:ascii="Times New Roman" w:hAnsi="Times New Roman" w:cs="Times New Roman"/>
                <w:b/>
                <w:sz w:val="24"/>
                <w:szCs w:val="24"/>
              </w:rPr>
            </w:pPr>
          </w:p>
        </w:tc>
        <w:tc>
          <w:tcPr>
            <w:tcW w:w="1744" w:type="dxa"/>
          </w:tcPr>
          <w:p w14:paraId="15715C72" w14:textId="77777777" w:rsidR="000C24BE" w:rsidRDefault="000C24BE" w:rsidP="00A777C9">
            <w:pPr>
              <w:rPr>
                <w:rFonts w:ascii="Times New Roman" w:hAnsi="Times New Roman" w:cs="Times New Roman"/>
                <w:b/>
                <w:sz w:val="24"/>
                <w:szCs w:val="24"/>
              </w:rPr>
            </w:pPr>
          </w:p>
        </w:tc>
        <w:tc>
          <w:tcPr>
            <w:tcW w:w="1136" w:type="dxa"/>
          </w:tcPr>
          <w:p w14:paraId="38F43231" w14:textId="77777777" w:rsidR="000C24BE" w:rsidRDefault="000C24BE" w:rsidP="00A777C9">
            <w:pPr>
              <w:rPr>
                <w:rFonts w:ascii="Times New Roman" w:hAnsi="Times New Roman" w:cs="Times New Roman"/>
                <w:b/>
                <w:sz w:val="24"/>
                <w:szCs w:val="24"/>
              </w:rPr>
            </w:pPr>
          </w:p>
        </w:tc>
      </w:tr>
      <w:tr w:rsidR="000C24BE" w14:paraId="26A6DDE5" w14:textId="77777777" w:rsidTr="00A777C9">
        <w:trPr>
          <w:trHeight w:val="323"/>
        </w:trPr>
        <w:tc>
          <w:tcPr>
            <w:tcW w:w="985" w:type="dxa"/>
          </w:tcPr>
          <w:p w14:paraId="40D383D3" w14:textId="77777777" w:rsidR="000C24BE" w:rsidRDefault="000C24BE" w:rsidP="00A777C9">
            <w:pPr>
              <w:rPr>
                <w:rFonts w:ascii="Times New Roman" w:hAnsi="Times New Roman" w:cs="Times New Roman"/>
                <w:b/>
                <w:sz w:val="24"/>
                <w:szCs w:val="24"/>
              </w:rPr>
            </w:pPr>
          </w:p>
          <w:p w14:paraId="0D751CC2" w14:textId="77777777" w:rsidR="000C24BE" w:rsidRDefault="000C24BE" w:rsidP="00A777C9">
            <w:pPr>
              <w:rPr>
                <w:rFonts w:ascii="Times New Roman" w:hAnsi="Times New Roman" w:cs="Times New Roman"/>
                <w:b/>
                <w:sz w:val="24"/>
                <w:szCs w:val="24"/>
              </w:rPr>
            </w:pPr>
          </w:p>
        </w:tc>
        <w:tc>
          <w:tcPr>
            <w:tcW w:w="990" w:type="dxa"/>
          </w:tcPr>
          <w:p w14:paraId="60DCEF8E" w14:textId="77777777" w:rsidR="000C24BE" w:rsidRDefault="000C24BE" w:rsidP="00A777C9">
            <w:pPr>
              <w:rPr>
                <w:rFonts w:ascii="Times New Roman" w:hAnsi="Times New Roman" w:cs="Times New Roman"/>
                <w:b/>
                <w:sz w:val="24"/>
                <w:szCs w:val="24"/>
              </w:rPr>
            </w:pPr>
          </w:p>
        </w:tc>
        <w:tc>
          <w:tcPr>
            <w:tcW w:w="2160" w:type="dxa"/>
          </w:tcPr>
          <w:p w14:paraId="16DEF374" w14:textId="77777777" w:rsidR="000C24BE" w:rsidRDefault="000C24BE" w:rsidP="00A777C9">
            <w:pPr>
              <w:rPr>
                <w:rFonts w:ascii="Times New Roman" w:hAnsi="Times New Roman" w:cs="Times New Roman"/>
                <w:b/>
                <w:sz w:val="24"/>
                <w:szCs w:val="24"/>
              </w:rPr>
            </w:pPr>
          </w:p>
        </w:tc>
        <w:tc>
          <w:tcPr>
            <w:tcW w:w="7655" w:type="dxa"/>
          </w:tcPr>
          <w:p w14:paraId="022E6CF4" w14:textId="77777777" w:rsidR="000C24BE" w:rsidRDefault="000C24BE" w:rsidP="00A777C9">
            <w:pPr>
              <w:rPr>
                <w:rFonts w:ascii="Times New Roman" w:hAnsi="Times New Roman" w:cs="Times New Roman"/>
                <w:b/>
                <w:sz w:val="24"/>
                <w:szCs w:val="24"/>
              </w:rPr>
            </w:pPr>
          </w:p>
        </w:tc>
        <w:tc>
          <w:tcPr>
            <w:tcW w:w="1744" w:type="dxa"/>
          </w:tcPr>
          <w:p w14:paraId="4A168EE0" w14:textId="77777777" w:rsidR="000C24BE" w:rsidRDefault="000C24BE" w:rsidP="00A777C9">
            <w:pPr>
              <w:rPr>
                <w:rFonts w:ascii="Times New Roman" w:hAnsi="Times New Roman" w:cs="Times New Roman"/>
                <w:b/>
                <w:sz w:val="24"/>
                <w:szCs w:val="24"/>
              </w:rPr>
            </w:pPr>
          </w:p>
        </w:tc>
        <w:tc>
          <w:tcPr>
            <w:tcW w:w="1136" w:type="dxa"/>
          </w:tcPr>
          <w:p w14:paraId="5E741718" w14:textId="77777777" w:rsidR="000C24BE" w:rsidRDefault="000C24BE" w:rsidP="00A777C9">
            <w:pPr>
              <w:rPr>
                <w:rFonts w:ascii="Times New Roman" w:hAnsi="Times New Roman" w:cs="Times New Roman"/>
                <w:b/>
                <w:sz w:val="24"/>
                <w:szCs w:val="24"/>
              </w:rPr>
            </w:pPr>
          </w:p>
        </w:tc>
      </w:tr>
      <w:tr w:rsidR="000C24BE" w14:paraId="0135634A" w14:textId="77777777" w:rsidTr="00A777C9">
        <w:trPr>
          <w:trHeight w:val="323"/>
        </w:trPr>
        <w:tc>
          <w:tcPr>
            <w:tcW w:w="985" w:type="dxa"/>
          </w:tcPr>
          <w:p w14:paraId="6A9B5C6D" w14:textId="77777777" w:rsidR="000C24BE" w:rsidRDefault="000C24BE" w:rsidP="00A777C9">
            <w:pPr>
              <w:rPr>
                <w:rFonts w:ascii="Times New Roman" w:hAnsi="Times New Roman" w:cs="Times New Roman"/>
                <w:b/>
                <w:sz w:val="24"/>
                <w:szCs w:val="24"/>
              </w:rPr>
            </w:pPr>
          </w:p>
          <w:p w14:paraId="6535B150" w14:textId="77777777" w:rsidR="000C24BE" w:rsidRDefault="000C24BE" w:rsidP="00A777C9">
            <w:pPr>
              <w:rPr>
                <w:rFonts w:ascii="Times New Roman" w:hAnsi="Times New Roman" w:cs="Times New Roman"/>
                <w:b/>
                <w:sz w:val="24"/>
                <w:szCs w:val="24"/>
              </w:rPr>
            </w:pPr>
          </w:p>
        </w:tc>
        <w:tc>
          <w:tcPr>
            <w:tcW w:w="990" w:type="dxa"/>
          </w:tcPr>
          <w:p w14:paraId="57E04398" w14:textId="77777777" w:rsidR="000C24BE" w:rsidRDefault="000C24BE" w:rsidP="00A777C9">
            <w:pPr>
              <w:rPr>
                <w:rFonts w:ascii="Times New Roman" w:hAnsi="Times New Roman" w:cs="Times New Roman"/>
                <w:b/>
                <w:sz w:val="24"/>
                <w:szCs w:val="24"/>
              </w:rPr>
            </w:pPr>
          </w:p>
        </w:tc>
        <w:tc>
          <w:tcPr>
            <w:tcW w:w="2160" w:type="dxa"/>
          </w:tcPr>
          <w:p w14:paraId="518E0FE2" w14:textId="77777777" w:rsidR="000C24BE" w:rsidRDefault="000C24BE" w:rsidP="00A777C9">
            <w:pPr>
              <w:rPr>
                <w:rFonts w:ascii="Times New Roman" w:hAnsi="Times New Roman" w:cs="Times New Roman"/>
                <w:b/>
                <w:sz w:val="24"/>
                <w:szCs w:val="24"/>
              </w:rPr>
            </w:pPr>
          </w:p>
        </w:tc>
        <w:tc>
          <w:tcPr>
            <w:tcW w:w="7655" w:type="dxa"/>
          </w:tcPr>
          <w:p w14:paraId="52043FFF" w14:textId="77777777" w:rsidR="000C24BE" w:rsidRDefault="000C24BE" w:rsidP="00A777C9">
            <w:pPr>
              <w:rPr>
                <w:rFonts w:ascii="Times New Roman" w:hAnsi="Times New Roman" w:cs="Times New Roman"/>
                <w:b/>
                <w:sz w:val="24"/>
                <w:szCs w:val="24"/>
              </w:rPr>
            </w:pPr>
          </w:p>
        </w:tc>
        <w:tc>
          <w:tcPr>
            <w:tcW w:w="1744" w:type="dxa"/>
          </w:tcPr>
          <w:p w14:paraId="0817ECE3" w14:textId="77777777" w:rsidR="000C24BE" w:rsidRDefault="000C24BE" w:rsidP="00A777C9">
            <w:pPr>
              <w:rPr>
                <w:rFonts w:ascii="Times New Roman" w:hAnsi="Times New Roman" w:cs="Times New Roman"/>
                <w:b/>
                <w:sz w:val="24"/>
                <w:szCs w:val="24"/>
              </w:rPr>
            </w:pPr>
          </w:p>
        </w:tc>
        <w:tc>
          <w:tcPr>
            <w:tcW w:w="1136" w:type="dxa"/>
          </w:tcPr>
          <w:p w14:paraId="18E76C60" w14:textId="77777777" w:rsidR="000C24BE" w:rsidRDefault="000C24BE" w:rsidP="00A777C9">
            <w:pPr>
              <w:rPr>
                <w:rFonts w:ascii="Times New Roman" w:hAnsi="Times New Roman" w:cs="Times New Roman"/>
                <w:b/>
                <w:sz w:val="24"/>
                <w:szCs w:val="24"/>
              </w:rPr>
            </w:pPr>
          </w:p>
        </w:tc>
      </w:tr>
      <w:tr w:rsidR="000C24BE" w14:paraId="0D46DFD6" w14:textId="77777777" w:rsidTr="00A777C9">
        <w:trPr>
          <w:trHeight w:val="323"/>
        </w:trPr>
        <w:tc>
          <w:tcPr>
            <w:tcW w:w="985" w:type="dxa"/>
          </w:tcPr>
          <w:p w14:paraId="782EBB23" w14:textId="77777777" w:rsidR="000C24BE" w:rsidRDefault="000C24BE" w:rsidP="00A777C9">
            <w:pPr>
              <w:rPr>
                <w:rFonts w:ascii="Times New Roman" w:hAnsi="Times New Roman" w:cs="Times New Roman"/>
                <w:b/>
                <w:sz w:val="24"/>
                <w:szCs w:val="24"/>
              </w:rPr>
            </w:pPr>
          </w:p>
        </w:tc>
        <w:tc>
          <w:tcPr>
            <w:tcW w:w="990" w:type="dxa"/>
          </w:tcPr>
          <w:p w14:paraId="33CE22D4" w14:textId="77777777" w:rsidR="000C24BE" w:rsidRDefault="000C24BE" w:rsidP="00A777C9">
            <w:pPr>
              <w:rPr>
                <w:rFonts w:ascii="Times New Roman" w:hAnsi="Times New Roman" w:cs="Times New Roman"/>
                <w:b/>
                <w:sz w:val="24"/>
                <w:szCs w:val="24"/>
              </w:rPr>
            </w:pPr>
          </w:p>
        </w:tc>
        <w:tc>
          <w:tcPr>
            <w:tcW w:w="2160" w:type="dxa"/>
          </w:tcPr>
          <w:p w14:paraId="061B00CD" w14:textId="77777777" w:rsidR="000C24BE" w:rsidRDefault="000C24BE" w:rsidP="00A777C9">
            <w:pPr>
              <w:rPr>
                <w:rFonts w:ascii="Times New Roman" w:hAnsi="Times New Roman" w:cs="Times New Roman"/>
                <w:b/>
                <w:sz w:val="24"/>
                <w:szCs w:val="24"/>
              </w:rPr>
            </w:pPr>
          </w:p>
        </w:tc>
        <w:tc>
          <w:tcPr>
            <w:tcW w:w="7655" w:type="dxa"/>
          </w:tcPr>
          <w:p w14:paraId="54FA6D85" w14:textId="77777777" w:rsidR="000C24BE" w:rsidRDefault="000C24BE" w:rsidP="00A777C9">
            <w:pPr>
              <w:rPr>
                <w:rFonts w:ascii="Times New Roman" w:hAnsi="Times New Roman" w:cs="Times New Roman"/>
                <w:b/>
                <w:sz w:val="24"/>
                <w:szCs w:val="24"/>
              </w:rPr>
            </w:pPr>
          </w:p>
          <w:p w14:paraId="2648783C" w14:textId="77777777" w:rsidR="000C24BE" w:rsidRDefault="000C24BE" w:rsidP="00A777C9">
            <w:pPr>
              <w:rPr>
                <w:rFonts w:ascii="Times New Roman" w:hAnsi="Times New Roman" w:cs="Times New Roman"/>
                <w:b/>
                <w:sz w:val="24"/>
                <w:szCs w:val="24"/>
              </w:rPr>
            </w:pPr>
          </w:p>
        </w:tc>
        <w:tc>
          <w:tcPr>
            <w:tcW w:w="1744" w:type="dxa"/>
          </w:tcPr>
          <w:p w14:paraId="4539655F" w14:textId="77777777" w:rsidR="000C24BE" w:rsidRDefault="000C24BE" w:rsidP="00A777C9">
            <w:pPr>
              <w:rPr>
                <w:rFonts w:ascii="Times New Roman" w:hAnsi="Times New Roman" w:cs="Times New Roman"/>
                <w:b/>
                <w:sz w:val="24"/>
                <w:szCs w:val="24"/>
              </w:rPr>
            </w:pPr>
          </w:p>
        </w:tc>
        <w:tc>
          <w:tcPr>
            <w:tcW w:w="1136" w:type="dxa"/>
          </w:tcPr>
          <w:p w14:paraId="45F2C39B" w14:textId="77777777" w:rsidR="000C24BE" w:rsidRDefault="000C24BE" w:rsidP="00A777C9">
            <w:pPr>
              <w:rPr>
                <w:rFonts w:ascii="Times New Roman" w:hAnsi="Times New Roman" w:cs="Times New Roman"/>
                <w:b/>
                <w:sz w:val="24"/>
                <w:szCs w:val="24"/>
              </w:rPr>
            </w:pPr>
          </w:p>
        </w:tc>
      </w:tr>
    </w:tbl>
    <w:p w14:paraId="2A0E249A" w14:textId="77777777" w:rsidR="000C24BE" w:rsidRPr="00E05B75" w:rsidRDefault="000C24BE" w:rsidP="00F05422">
      <w:pPr>
        <w:rPr>
          <w:rFonts w:ascii="Times New Roman" w:hAnsi="Times New Roman" w:cs="Times New Roman"/>
          <w:sz w:val="24"/>
          <w:szCs w:val="24"/>
        </w:rPr>
      </w:pPr>
    </w:p>
    <w:sectPr w:rsidR="000C24BE" w:rsidRPr="00E05B75" w:rsidSect="00F05422">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422"/>
    <w:rsid w:val="000506B7"/>
    <w:rsid w:val="000929B2"/>
    <w:rsid w:val="000C24BE"/>
    <w:rsid w:val="0010683E"/>
    <w:rsid w:val="001342DF"/>
    <w:rsid w:val="00136B56"/>
    <w:rsid w:val="00150848"/>
    <w:rsid w:val="001B42F5"/>
    <w:rsid w:val="001C1C72"/>
    <w:rsid w:val="001F01FC"/>
    <w:rsid w:val="002245D2"/>
    <w:rsid w:val="0023396D"/>
    <w:rsid w:val="00254263"/>
    <w:rsid w:val="002B60AD"/>
    <w:rsid w:val="00307DE1"/>
    <w:rsid w:val="00327A92"/>
    <w:rsid w:val="00357AA2"/>
    <w:rsid w:val="00367192"/>
    <w:rsid w:val="00367D4B"/>
    <w:rsid w:val="003976F9"/>
    <w:rsid w:val="003E0C5C"/>
    <w:rsid w:val="003F4D48"/>
    <w:rsid w:val="00421A20"/>
    <w:rsid w:val="00461E9D"/>
    <w:rsid w:val="004827F6"/>
    <w:rsid w:val="004F2B5A"/>
    <w:rsid w:val="00537F1B"/>
    <w:rsid w:val="00540718"/>
    <w:rsid w:val="0055204F"/>
    <w:rsid w:val="00554D8F"/>
    <w:rsid w:val="0057462A"/>
    <w:rsid w:val="005C273B"/>
    <w:rsid w:val="00600C51"/>
    <w:rsid w:val="00671CC3"/>
    <w:rsid w:val="00683181"/>
    <w:rsid w:val="0070599F"/>
    <w:rsid w:val="00766DE0"/>
    <w:rsid w:val="007B7743"/>
    <w:rsid w:val="007D2175"/>
    <w:rsid w:val="007E3682"/>
    <w:rsid w:val="007E57EF"/>
    <w:rsid w:val="00803B75"/>
    <w:rsid w:val="00804419"/>
    <w:rsid w:val="00833BA0"/>
    <w:rsid w:val="00850A0B"/>
    <w:rsid w:val="008527FC"/>
    <w:rsid w:val="00886701"/>
    <w:rsid w:val="008A281D"/>
    <w:rsid w:val="00926709"/>
    <w:rsid w:val="00964FD2"/>
    <w:rsid w:val="00965F11"/>
    <w:rsid w:val="009A3FE6"/>
    <w:rsid w:val="00A87B04"/>
    <w:rsid w:val="00A905FC"/>
    <w:rsid w:val="00A965CB"/>
    <w:rsid w:val="00AB3D9F"/>
    <w:rsid w:val="00AF49B2"/>
    <w:rsid w:val="00B06B8B"/>
    <w:rsid w:val="00B11384"/>
    <w:rsid w:val="00B4381B"/>
    <w:rsid w:val="00B82ECF"/>
    <w:rsid w:val="00BA4669"/>
    <w:rsid w:val="00BD2B61"/>
    <w:rsid w:val="00C251FC"/>
    <w:rsid w:val="00C276E7"/>
    <w:rsid w:val="00C45BFA"/>
    <w:rsid w:val="00C56392"/>
    <w:rsid w:val="00C9217E"/>
    <w:rsid w:val="00CD575D"/>
    <w:rsid w:val="00D43BCE"/>
    <w:rsid w:val="00D67B3F"/>
    <w:rsid w:val="00D7447A"/>
    <w:rsid w:val="00D80614"/>
    <w:rsid w:val="00E05B75"/>
    <w:rsid w:val="00E335BA"/>
    <w:rsid w:val="00E60784"/>
    <w:rsid w:val="00E64BCB"/>
    <w:rsid w:val="00EB08EE"/>
    <w:rsid w:val="00EC621E"/>
    <w:rsid w:val="00EE2C9B"/>
    <w:rsid w:val="00F01157"/>
    <w:rsid w:val="00F05422"/>
    <w:rsid w:val="00F064EC"/>
    <w:rsid w:val="00F23E98"/>
    <w:rsid w:val="00F56753"/>
    <w:rsid w:val="00F80E53"/>
    <w:rsid w:val="00F91B5E"/>
    <w:rsid w:val="00FC0A83"/>
    <w:rsid w:val="00FD6BFA"/>
    <w:rsid w:val="00FE5A7C"/>
    <w:rsid w:val="00FE5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82B41"/>
  <w15:chartTrackingRefBased/>
  <w15:docId w15:val="{8416470C-4CDF-4225-BFF9-51AA29D6E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422"/>
    <w:pPr>
      <w:spacing w:after="200" w:line="276" w:lineRule="auto"/>
    </w:pPr>
  </w:style>
  <w:style w:type="paragraph" w:styleId="Heading1">
    <w:name w:val="heading 1"/>
    <w:basedOn w:val="Normal"/>
    <w:next w:val="Normal"/>
    <w:link w:val="Heading1Char"/>
    <w:uiPriority w:val="9"/>
    <w:qFormat/>
    <w:rsid w:val="001342D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342D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54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checkdrugname">
    <w:name w:val="intcheck_drugname"/>
    <w:basedOn w:val="DefaultParagraphFont"/>
    <w:rsid w:val="00F05422"/>
  </w:style>
  <w:style w:type="character" w:customStyle="1" w:styleId="e24kjd">
    <w:name w:val="e24kjd"/>
    <w:basedOn w:val="DefaultParagraphFont"/>
    <w:rsid w:val="00FD6BFA"/>
  </w:style>
  <w:style w:type="character" w:customStyle="1" w:styleId="Heading2Char">
    <w:name w:val="Heading 2 Char"/>
    <w:basedOn w:val="DefaultParagraphFont"/>
    <w:link w:val="Heading2"/>
    <w:uiPriority w:val="9"/>
    <w:rsid w:val="001342DF"/>
    <w:rPr>
      <w:rFonts w:ascii="Times New Roman" w:eastAsia="Times New Roman" w:hAnsi="Times New Roman" w:cs="Times New Roman"/>
      <w:b/>
      <w:bCs/>
      <w:sz w:val="36"/>
      <w:szCs w:val="36"/>
    </w:rPr>
  </w:style>
  <w:style w:type="character" w:customStyle="1" w:styleId="mntl-sc-block-headingtext">
    <w:name w:val="mntl-sc-block-heading__text"/>
    <w:basedOn w:val="DefaultParagraphFont"/>
    <w:rsid w:val="001342DF"/>
  </w:style>
  <w:style w:type="character" w:customStyle="1" w:styleId="Heading1Char">
    <w:name w:val="Heading 1 Char"/>
    <w:basedOn w:val="DefaultParagraphFont"/>
    <w:link w:val="Heading1"/>
    <w:uiPriority w:val="9"/>
    <w:rsid w:val="001342DF"/>
    <w:rPr>
      <w:rFonts w:asciiTheme="majorHAnsi" w:eastAsiaTheme="majorEastAsia" w:hAnsiTheme="majorHAnsi" w:cstheme="majorBidi"/>
      <w:color w:val="2E74B5" w:themeColor="accent1" w:themeShade="BF"/>
      <w:sz w:val="32"/>
      <w:szCs w:val="32"/>
    </w:rPr>
  </w:style>
  <w:style w:type="character" w:customStyle="1" w:styleId="italics">
    <w:name w:val="italics"/>
    <w:basedOn w:val="DefaultParagraphFont"/>
    <w:rsid w:val="00C9217E"/>
  </w:style>
  <w:style w:type="character" w:styleId="Hyperlink">
    <w:name w:val="Hyperlink"/>
    <w:basedOn w:val="DefaultParagraphFont"/>
    <w:uiPriority w:val="99"/>
    <w:semiHidden/>
    <w:unhideWhenUsed/>
    <w:rsid w:val="00C9217E"/>
    <w:rPr>
      <w:color w:val="0000FF"/>
      <w:u w:val="single"/>
    </w:rPr>
  </w:style>
  <w:style w:type="paragraph" w:styleId="BalloonText">
    <w:name w:val="Balloon Text"/>
    <w:basedOn w:val="Normal"/>
    <w:link w:val="BalloonTextChar"/>
    <w:uiPriority w:val="99"/>
    <w:semiHidden/>
    <w:unhideWhenUsed/>
    <w:rsid w:val="007D21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21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TotalTime>
  <Pages>14</Pages>
  <Words>1311</Words>
  <Characters>7477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71</cp:revision>
  <cp:lastPrinted>2020-03-21T18:59:00Z</cp:lastPrinted>
  <dcterms:created xsi:type="dcterms:W3CDTF">2020-03-13T07:53:00Z</dcterms:created>
  <dcterms:modified xsi:type="dcterms:W3CDTF">2020-03-23T13:56:00Z</dcterms:modified>
</cp:coreProperties>
</file>